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DA" w:rsidRPr="004442A2" w:rsidRDefault="00E24FDA" w:rsidP="00E24FDA">
      <w:pPr>
        <w:shd w:val="clear" w:color="auto" w:fill="FFFFFF"/>
        <w:overflowPunct w:val="0"/>
        <w:autoSpaceDE w:val="0"/>
        <w:autoSpaceDN w:val="0"/>
        <w:adjustRightInd w:val="0"/>
        <w:ind w:right="192"/>
        <w:jc w:val="center"/>
        <w:rPr>
          <w:rFonts w:eastAsia="Times New Roman"/>
          <w:b/>
          <w:bCs/>
          <w:iCs/>
          <w:spacing w:val="2"/>
          <w:sz w:val="28"/>
          <w:szCs w:val="28"/>
        </w:rPr>
      </w:pPr>
      <w:bookmarkStart w:id="0" w:name="OLE_LINK1"/>
      <w:r w:rsidRPr="004442A2">
        <w:rPr>
          <w:rFonts w:eastAsia="Times New Roman"/>
          <w:noProof/>
          <w:sz w:val="28"/>
          <w:szCs w:val="28"/>
        </w:rPr>
        <w:drawing>
          <wp:anchor distT="0" distB="0" distL="114300" distR="114300" simplePos="0" relativeHeight="251667968" behindDoc="1" locked="0" layoutInCell="1" allowOverlap="1">
            <wp:simplePos x="0" y="0"/>
            <wp:positionH relativeFrom="column">
              <wp:posOffset>-196215</wp:posOffset>
            </wp:positionH>
            <wp:positionV relativeFrom="paragraph">
              <wp:posOffset>-187960</wp:posOffset>
            </wp:positionV>
            <wp:extent cx="737870" cy="760095"/>
            <wp:effectExtent l="19050" t="0" r="5080" b="0"/>
            <wp:wrapTight wrapText="bothSides">
              <wp:wrapPolygon edited="0">
                <wp:start x="-558" y="0"/>
                <wp:lineTo x="-558" y="21113"/>
                <wp:lineTo x="21749" y="21113"/>
                <wp:lineTo x="21749" y="0"/>
                <wp:lineTo x="-558" y="0"/>
              </wp:wrapPolygon>
            </wp:wrapTight>
            <wp:docPr id="11" name="Рисунок 1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7870" cy="760095"/>
                    </a:xfrm>
                    <a:prstGeom prst="rect">
                      <a:avLst/>
                    </a:prstGeom>
                    <a:noFill/>
                    <a:ln>
                      <a:noFill/>
                    </a:ln>
                  </pic:spPr>
                </pic:pic>
              </a:graphicData>
            </a:graphic>
          </wp:anchor>
        </w:drawing>
      </w:r>
      <w:r w:rsidRPr="004442A2">
        <w:rPr>
          <w:rFonts w:eastAsia="Times New Roman"/>
          <w:b/>
          <w:bCs/>
          <w:iCs/>
          <w:spacing w:val="2"/>
          <w:sz w:val="28"/>
          <w:szCs w:val="28"/>
        </w:rPr>
        <w:t>Общество с ограниченной ответственностью</w:t>
      </w:r>
    </w:p>
    <w:p w:rsidR="00E24FDA" w:rsidRPr="004442A2" w:rsidRDefault="00E24FDA" w:rsidP="00E24FDA">
      <w:pPr>
        <w:shd w:val="clear" w:color="auto" w:fill="FFFFFF"/>
        <w:overflowPunct w:val="0"/>
        <w:autoSpaceDE w:val="0"/>
        <w:autoSpaceDN w:val="0"/>
        <w:adjustRightInd w:val="0"/>
        <w:ind w:left="-31" w:right="192"/>
        <w:jc w:val="center"/>
        <w:rPr>
          <w:rFonts w:eastAsia="Times New Roman"/>
          <w:b/>
          <w:bCs/>
          <w:iCs/>
          <w:spacing w:val="2"/>
          <w:sz w:val="28"/>
          <w:szCs w:val="28"/>
        </w:rPr>
      </w:pPr>
      <w:r w:rsidRPr="004442A2">
        <w:rPr>
          <w:rFonts w:eastAsia="Times New Roman"/>
          <w:b/>
          <w:bCs/>
          <w:iCs/>
          <w:spacing w:val="2"/>
          <w:sz w:val="28"/>
          <w:szCs w:val="28"/>
        </w:rPr>
        <w:t>«Проектно-планировочная мастерская «Мастер-План»</w:t>
      </w:r>
    </w:p>
    <w:p w:rsidR="00E24FDA" w:rsidRPr="004442A2" w:rsidRDefault="00E24FDA" w:rsidP="00E24FDA">
      <w:pPr>
        <w:tabs>
          <w:tab w:val="left" w:pos="7619"/>
        </w:tabs>
        <w:overflowPunct w:val="0"/>
        <w:autoSpaceDE w:val="0"/>
        <w:autoSpaceDN w:val="0"/>
        <w:adjustRightInd w:val="0"/>
        <w:ind w:left="851"/>
        <w:jc w:val="center"/>
        <w:rPr>
          <w:rFonts w:eastAsia="Times New Roman"/>
          <w:b/>
          <w:sz w:val="28"/>
          <w:szCs w:val="28"/>
        </w:rPr>
      </w:pPr>
    </w:p>
    <w:tbl>
      <w:tblPr>
        <w:tblW w:w="0" w:type="auto"/>
        <w:jc w:val="center"/>
        <w:tblInd w:w="-1525" w:type="dxa"/>
        <w:tblLook w:val="04A0"/>
      </w:tblPr>
      <w:tblGrid>
        <w:gridCol w:w="9329"/>
        <w:gridCol w:w="14"/>
      </w:tblGrid>
      <w:tr w:rsidR="00DE53D6" w:rsidRPr="004442A2" w:rsidTr="003A7703">
        <w:trPr>
          <w:gridAfter w:val="1"/>
          <w:wAfter w:w="14" w:type="dxa"/>
          <w:jc w:val="center"/>
        </w:trPr>
        <w:tc>
          <w:tcPr>
            <w:tcW w:w="9329" w:type="dxa"/>
          </w:tcPr>
          <w:p w:rsidR="00E24FDA" w:rsidRPr="004442A2" w:rsidRDefault="00E24FDA" w:rsidP="00E648F3">
            <w:pPr>
              <w:jc w:val="center"/>
              <w:rPr>
                <w:sz w:val="28"/>
                <w:szCs w:val="28"/>
              </w:rPr>
            </w:pPr>
            <w:r w:rsidRPr="004442A2">
              <w:rPr>
                <w:sz w:val="28"/>
                <w:szCs w:val="28"/>
              </w:rPr>
              <w:t>Регистрационный номер в реестре</w:t>
            </w:r>
          </w:p>
          <w:p w:rsidR="00E24FDA" w:rsidRPr="004442A2" w:rsidRDefault="00E24FDA" w:rsidP="00E648F3">
            <w:pPr>
              <w:jc w:val="center"/>
              <w:rPr>
                <w:sz w:val="28"/>
                <w:szCs w:val="28"/>
              </w:rPr>
            </w:pPr>
            <w:r w:rsidRPr="004442A2">
              <w:rPr>
                <w:sz w:val="28"/>
                <w:szCs w:val="28"/>
              </w:rPr>
              <w:t>№ 0049-2009-1073808024850-П-52 от 11.12.2009г.</w:t>
            </w:r>
          </w:p>
          <w:p w:rsidR="00E24FDA" w:rsidRPr="004442A2" w:rsidRDefault="00E24FDA" w:rsidP="00E648F3">
            <w:pPr>
              <w:jc w:val="center"/>
              <w:rPr>
                <w:sz w:val="28"/>
                <w:szCs w:val="28"/>
              </w:rPr>
            </w:pPr>
            <w:r w:rsidRPr="004442A2">
              <w:rPr>
                <w:sz w:val="28"/>
                <w:szCs w:val="28"/>
              </w:rPr>
              <w:t>Ассоциации саморегулируемой организации</w:t>
            </w:r>
          </w:p>
          <w:p w:rsidR="00E24FDA" w:rsidRPr="004442A2" w:rsidRDefault="00E24FDA" w:rsidP="00E648F3">
            <w:pPr>
              <w:jc w:val="center"/>
              <w:rPr>
                <w:sz w:val="28"/>
                <w:szCs w:val="28"/>
              </w:rPr>
            </w:pPr>
            <w:r w:rsidRPr="004442A2">
              <w:rPr>
                <w:sz w:val="28"/>
                <w:szCs w:val="28"/>
              </w:rPr>
              <w:t>«Байкальское общество архитекторов и инженеров»</w:t>
            </w:r>
          </w:p>
        </w:tc>
      </w:tr>
      <w:tr w:rsidR="00DE53D6" w:rsidRPr="004442A2" w:rsidTr="003A7703">
        <w:trPr>
          <w:jc w:val="center"/>
        </w:trPr>
        <w:tc>
          <w:tcPr>
            <w:tcW w:w="9343" w:type="dxa"/>
            <w:gridSpan w:val="2"/>
          </w:tcPr>
          <w:p w:rsidR="003A7703" w:rsidRPr="004442A2" w:rsidRDefault="003A7703" w:rsidP="003A7703">
            <w:pPr>
              <w:rPr>
                <w:sz w:val="28"/>
                <w:szCs w:val="28"/>
              </w:rPr>
            </w:pPr>
          </w:p>
          <w:p w:rsidR="00E24FDA" w:rsidRPr="004442A2" w:rsidRDefault="00E648F3" w:rsidP="003A7703">
            <w:pPr>
              <w:jc w:val="center"/>
              <w:rPr>
                <w:sz w:val="28"/>
                <w:szCs w:val="28"/>
              </w:rPr>
            </w:pPr>
            <w:r w:rsidRPr="004442A2">
              <w:rPr>
                <w:sz w:val="28"/>
                <w:szCs w:val="28"/>
              </w:rPr>
              <w:t>За</w:t>
            </w:r>
            <w:r w:rsidR="00E24FDA" w:rsidRPr="004442A2">
              <w:rPr>
                <w:sz w:val="28"/>
                <w:szCs w:val="28"/>
              </w:rPr>
              <w:t xml:space="preserve">казчик – </w:t>
            </w:r>
            <w:r w:rsidR="00A30426" w:rsidRPr="004442A2">
              <w:rPr>
                <w:sz w:val="28"/>
                <w:szCs w:val="28"/>
              </w:rPr>
              <w:t>Администрация муниципального образования</w:t>
            </w:r>
            <w:r w:rsidR="003A7703" w:rsidRPr="004442A2">
              <w:rPr>
                <w:sz w:val="28"/>
                <w:szCs w:val="28"/>
              </w:rPr>
              <w:t xml:space="preserve"> «Новонукутское»</w:t>
            </w:r>
          </w:p>
        </w:tc>
      </w:tr>
    </w:tbl>
    <w:p w:rsidR="00E24FDA" w:rsidRPr="004442A2" w:rsidRDefault="00E24FDA" w:rsidP="00E24FDA">
      <w:pPr>
        <w:overflowPunct w:val="0"/>
        <w:autoSpaceDE w:val="0"/>
        <w:autoSpaceDN w:val="0"/>
        <w:adjustRightInd w:val="0"/>
        <w:ind w:left="90"/>
        <w:jc w:val="center"/>
        <w:rPr>
          <w:rFonts w:eastAsia="Times New Roman"/>
          <w:sz w:val="24"/>
          <w:szCs w:val="24"/>
        </w:rPr>
      </w:pPr>
    </w:p>
    <w:p w:rsidR="00E24FDA" w:rsidRPr="004442A2" w:rsidRDefault="00E24FDA" w:rsidP="00E24FDA">
      <w:pPr>
        <w:overflowPunct w:val="0"/>
        <w:autoSpaceDE w:val="0"/>
        <w:autoSpaceDN w:val="0"/>
        <w:adjustRightInd w:val="0"/>
        <w:ind w:left="90"/>
        <w:jc w:val="center"/>
        <w:rPr>
          <w:rFonts w:eastAsia="Times New Roman"/>
          <w:sz w:val="24"/>
          <w:szCs w:val="24"/>
        </w:rPr>
      </w:pPr>
    </w:p>
    <w:p w:rsidR="00E24FDA" w:rsidRPr="004442A2" w:rsidRDefault="00E24FDA" w:rsidP="00E24FDA">
      <w:pPr>
        <w:overflowPunct w:val="0"/>
        <w:autoSpaceDE w:val="0"/>
        <w:autoSpaceDN w:val="0"/>
        <w:adjustRightInd w:val="0"/>
        <w:ind w:left="90"/>
        <w:jc w:val="center"/>
        <w:rPr>
          <w:rFonts w:eastAsia="Times New Roman"/>
          <w:sz w:val="24"/>
          <w:szCs w:val="24"/>
        </w:rPr>
      </w:pPr>
    </w:p>
    <w:p w:rsidR="00E24FDA" w:rsidRPr="004442A2" w:rsidRDefault="00E24FDA" w:rsidP="00E24FDA">
      <w:pPr>
        <w:overflowPunct w:val="0"/>
        <w:autoSpaceDE w:val="0"/>
        <w:autoSpaceDN w:val="0"/>
        <w:adjustRightInd w:val="0"/>
        <w:ind w:left="90"/>
        <w:jc w:val="center"/>
        <w:rPr>
          <w:rFonts w:eastAsia="Times New Roman"/>
          <w:sz w:val="24"/>
          <w:szCs w:val="24"/>
        </w:rPr>
      </w:pPr>
    </w:p>
    <w:p w:rsidR="00E24FDA" w:rsidRPr="004442A2" w:rsidRDefault="00E24FDA" w:rsidP="00E24FDA">
      <w:pPr>
        <w:overflowPunct w:val="0"/>
        <w:autoSpaceDE w:val="0"/>
        <w:autoSpaceDN w:val="0"/>
        <w:adjustRightInd w:val="0"/>
        <w:ind w:left="90"/>
        <w:jc w:val="center"/>
        <w:rPr>
          <w:rFonts w:eastAsia="Times New Roman"/>
          <w:sz w:val="24"/>
          <w:szCs w:val="24"/>
        </w:rPr>
      </w:pPr>
    </w:p>
    <w:p w:rsidR="003A7703" w:rsidRPr="004442A2" w:rsidRDefault="003A7703" w:rsidP="00E24FDA">
      <w:pPr>
        <w:overflowPunct w:val="0"/>
        <w:autoSpaceDE w:val="0"/>
        <w:autoSpaceDN w:val="0"/>
        <w:adjustRightInd w:val="0"/>
        <w:ind w:left="90"/>
        <w:jc w:val="center"/>
        <w:rPr>
          <w:rFonts w:eastAsia="Times New Roman"/>
          <w:sz w:val="24"/>
          <w:szCs w:val="24"/>
        </w:rPr>
      </w:pPr>
    </w:p>
    <w:p w:rsidR="003A7703" w:rsidRPr="004442A2" w:rsidRDefault="003A7703" w:rsidP="00E24FDA">
      <w:pPr>
        <w:overflowPunct w:val="0"/>
        <w:autoSpaceDE w:val="0"/>
        <w:autoSpaceDN w:val="0"/>
        <w:adjustRightInd w:val="0"/>
        <w:ind w:left="90"/>
        <w:jc w:val="center"/>
        <w:rPr>
          <w:rFonts w:eastAsia="Times New Roman"/>
          <w:sz w:val="24"/>
          <w:szCs w:val="24"/>
        </w:rPr>
      </w:pPr>
    </w:p>
    <w:p w:rsidR="003A7703" w:rsidRPr="004442A2" w:rsidRDefault="003A7703" w:rsidP="00E24FDA">
      <w:pPr>
        <w:overflowPunct w:val="0"/>
        <w:autoSpaceDE w:val="0"/>
        <w:autoSpaceDN w:val="0"/>
        <w:adjustRightInd w:val="0"/>
        <w:ind w:left="90"/>
        <w:jc w:val="center"/>
        <w:rPr>
          <w:rFonts w:eastAsia="Times New Roman"/>
          <w:sz w:val="24"/>
          <w:szCs w:val="24"/>
        </w:rPr>
      </w:pPr>
    </w:p>
    <w:p w:rsidR="003A7703" w:rsidRPr="004442A2" w:rsidRDefault="003A7703" w:rsidP="00E24FDA">
      <w:pPr>
        <w:overflowPunct w:val="0"/>
        <w:autoSpaceDE w:val="0"/>
        <w:autoSpaceDN w:val="0"/>
        <w:adjustRightInd w:val="0"/>
        <w:ind w:left="90"/>
        <w:jc w:val="center"/>
        <w:rPr>
          <w:rFonts w:eastAsia="Times New Roman"/>
          <w:sz w:val="24"/>
          <w:szCs w:val="24"/>
        </w:rPr>
      </w:pPr>
    </w:p>
    <w:p w:rsidR="00E24FDA" w:rsidRPr="004442A2" w:rsidRDefault="00E24FDA" w:rsidP="00E24FDA">
      <w:pPr>
        <w:overflowPunct w:val="0"/>
        <w:autoSpaceDE w:val="0"/>
        <w:autoSpaceDN w:val="0"/>
        <w:adjustRightInd w:val="0"/>
        <w:ind w:left="90"/>
        <w:jc w:val="center"/>
        <w:rPr>
          <w:rFonts w:eastAsia="Times New Roman"/>
          <w:sz w:val="24"/>
          <w:szCs w:val="24"/>
        </w:rPr>
      </w:pPr>
    </w:p>
    <w:tbl>
      <w:tblPr>
        <w:tblW w:w="0" w:type="auto"/>
        <w:tblInd w:w="-459" w:type="dxa"/>
        <w:tblLook w:val="04A0"/>
      </w:tblPr>
      <w:tblGrid>
        <w:gridCol w:w="457"/>
        <w:gridCol w:w="9617"/>
        <w:gridCol w:w="240"/>
      </w:tblGrid>
      <w:tr w:rsidR="00DE53D6" w:rsidRPr="004442A2" w:rsidTr="00A30426">
        <w:tc>
          <w:tcPr>
            <w:tcW w:w="10314" w:type="dxa"/>
            <w:gridSpan w:val="3"/>
          </w:tcPr>
          <w:p w:rsidR="00F512DA" w:rsidRPr="004442A2" w:rsidRDefault="00F512DA" w:rsidP="00F512DA">
            <w:pPr>
              <w:tabs>
                <w:tab w:val="left" w:pos="14635"/>
              </w:tabs>
              <w:suppressAutoHyphens/>
              <w:overflowPunct w:val="0"/>
              <w:autoSpaceDE w:val="0"/>
              <w:autoSpaceDN w:val="0"/>
              <w:adjustRightInd w:val="0"/>
              <w:jc w:val="center"/>
              <w:rPr>
                <w:rFonts w:eastAsia="Times New Roman"/>
                <w:b/>
                <w:sz w:val="32"/>
                <w:szCs w:val="32"/>
              </w:rPr>
            </w:pPr>
            <w:r w:rsidRPr="004442A2">
              <w:rPr>
                <w:rFonts w:eastAsia="Times New Roman"/>
                <w:b/>
                <w:sz w:val="32"/>
                <w:szCs w:val="32"/>
              </w:rPr>
              <w:t xml:space="preserve">ВНЕСЕНИЕ ИЗМЕНЕНИЙ В ПРАВИЛА </w:t>
            </w:r>
          </w:p>
          <w:p w:rsidR="00F512DA" w:rsidRPr="004442A2" w:rsidRDefault="00F512DA" w:rsidP="00F512DA">
            <w:pPr>
              <w:tabs>
                <w:tab w:val="left" w:pos="14635"/>
              </w:tabs>
              <w:suppressAutoHyphens/>
              <w:overflowPunct w:val="0"/>
              <w:autoSpaceDE w:val="0"/>
              <w:autoSpaceDN w:val="0"/>
              <w:adjustRightInd w:val="0"/>
              <w:jc w:val="center"/>
              <w:rPr>
                <w:rFonts w:eastAsia="Times New Roman"/>
                <w:b/>
                <w:sz w:val="32"/>
                <w:szCs w:val="32"/>
              </w:rPr>
            </w:pPr>
            <w:r w:rsidRPr="004442A2">
              <w:rPr>
                <w:rFonts w:eastAsia="Times New Roman"/>
                <w:b/>
                <w:sz w:val="32"/>
                <w:szCs w:val="32"/>
              </w:rPr>
              <w:t xml:space="preserve">ЗЕМЛЕПОЛЬЗОВАНИЯ И ЗАСТРОЙКИ </w:t>
            </w:r>
          </w:p>
          <w:p w:rsidR="00F512DA" w:rsidRPr="004442A2" w:rsidRDefault="00F512DA" w:rsidP="00F512DA">
            <w:pPr>
              <w:tabs>
                <w:tab w:val="left" w:pos="14635"/>
              </w:tabs>
              <w:suppressAutoHyphens/>
              <w:overflowPunct w:val="0"/>
              <w:autoSpaceDE w:val="0"/>
              <w:autoSpaceDN w:val="0"/>
              <w:adjustRightInd w:val="0"/>
              <w:jc w:val="center"/>
              <w:rPr>
                <w:rFonts w:eastAsia="Times New Roman"/>
                <w:b/>
                <w:sz w:val="32"/>
                <w:szCs w:val="32"/>
              </w:rPr>
            </w:pPr>
            <w:r w:rsidRPr="004442A2">
              <w:rPr>
                <w:b/>
                <w:sz w:val="32"/>
                <w:szCs w:val="32"/>
              </w:rPr>
              <w:t>МУНИЦИПАЛЬНОГО ОБРАЗОВАНИЯ «</w:t>
            </w:r>
            <w:r w:rsidRPr="004442A2">
              <w:rPr>
                <w:rFonts w:eastAsia="Times New Roman"/>
                <w:b/>
                <w:sz w:val="32"/>
                <w:szCs w:val="32"/>
              </w:rPr>
              <w:t xml:space="preserve">НОВОНУКУТСКОЕ» </w:t>
            </w:r>
          </w:p>
          <w:p w:rsidR="00E24FDA" w:rsidRPr="004442A2" w:rsidRDefault="00E24FDA" w:rsidP="00E2482F">
            <w:pPr>
              <w:tabs>
                <w:tab w:val="left" w:pos="14635"/>
              </w:tabs>
              <w:suppressAutoHyphens/>
              <w:overflowPunct w:val="0"/>
              <w:autoSpaceDE w:val="0"/>
              <w:autoSpaceDN w:val="0"/>
              <w:adjustRightInd w:val="0"/>
              <w:ind w:left="-108" w:right="176"/>
              <w:jc w:val="center"/>
              <w:rPr>
                <w:rFonts w:eastAsia="Times New Roman"/>
                <w:b/>
                <w:sz w:val="24"/>
                <w:szCs w:val="24"/>
              </w:rPr>
            </w:pPr>
          </w:p>
        </w:tc>
      </w:tr>
      <w:tr w:rsidR="00DE53D6" w:rsidRPr="004442A2" w:rsidTr="00A30426">
        <w:tblPrEx>
          <w:tblLook w:val="0000"/>
        </w:tblPrEx>
        <w:trPr>
          <w:gridBefore w:val="1"/>
          <w:gridAfter w:val="1"/>
          <w:wBefore w:w="457" w:type="dxa"/>
          <w:wAfter w:w="240" w:type="dxa"/>
          <w:trHeight w:val="1242"/>
        </w:trPr>
        <w:tc>
          <w:tcPr>
            <w:tcW w:w="9617" w:type="dxa"/>
            <w:vAlign w:val="center"/>
          </w:tcPr>
          <w:p w:rsidR="00E24FDA" w:rsidRPr="004442A2" w:rsidRDefault="00E24FDA" w:rsidP="00E24FDA">
            <w:pPr>
              <w:overflowPunct w:val="0"/>
              <w:autoSpaceDE w:val="0"/>
              <w:autoSpaceDN w:val="0"/>
              <w:adjustRightInd w:val="0"/>
              <w:ind w:left="567"/>
              <w:jc w:val="center"/>
              <w:rPr>
                <w:rFonts w:eastAsia="Times New Roman"/>
                <w:i/>
                <w:sz w:val="24"/>
                <w:szCs w:val="24"/>
              </w:rPr>
            </w:pPr>
          </w:p>
          <w:p w:rsidR="00E24FDA" w:rsidRPr="004442A2" w:rsidRDefault="00E24FDA" w:rsidP="00E24FDA">
            <w:pPr>
              <w:overflowPunct w:val="0"/>
              <w:autoSpaceDE w:val="0"/>
              <w:autoSpaceDN w:val="0"/>
              <w:adjustRightInd w:val="0"/>
              <w:ind w:left="567"/>
              <w:jc w:val="center"/>
              <w:rPr>
                <w:rFonts w:eastAsia="Times New Roman"/>
                <w:bCs/>
                <w:i/>
                <w:sz w:val="24"/>
                <w:szCs w:val="24"/>
              </w:rPr>
            </w:pPr>
          </w:p>
          <w:p w:rsidR="00E24FDA" w:rsidRPr="004442A2" w:rsidRDefault="00E24FDA" w:rsidP="00E24FDA">
            <w:pPr>
              <w:overflowPunct w:val="0"/>
              <w:autoSpaceDE w:val="0"/>
              <w:autoSpaceDN w:val="0"/>
              <w:adjustRightInd w:val="0"/>
              <w:ind w:left="567"/>
              <w:jc w:val="center"/>
              <w:rPr>
                <w:rFonts w:eastAsia="Times New Roman"/>
                <w:bCs/>
                <w:i/>
                <w:caps/>
                <w:sz w:val="24"/>
                <w:szCs w:val="24"/>
              </w:rPr>
            </w:pPr>
          </w:p>
          <w:p w:rsidR="00E24FDA" w:rsidRPr="004442A2" w:rsidRDefault="00E24FDA" w:rsidP="00E24FDA">
            <w:pPr>
              <w:overflowPunct w:val="0"/>
              <w:autoSpaceDE w:val="0"/>
              <w:autoSpaceDN w:val="0"/>
              <w:adjustRightInd w:val="0"/>
              <w:ind w:left="567"/>
              <w:jc w:val="center"/>
              <w:rPr>
                <w:rFonts w:eastAsia="Times New Roman"/>
                <w:b/>
                <w:bCs/>
                <w:i/>
                <w:sz w:val="24"/>
                <w:szCs w:val="24"/>
              </w:rPr>
            </w:pPr>
          </w:p>
          <w:p w:rsidR="00E24FDA" w:rsidRPr="004442A2" w:rsidRDefault="00E24FDA" w:rsidP="00E24FDA">
            <w:pPr>
              <w:overflowPunct w:val="0"/>
              <w:autoSpaceDE w:val="0"/>
              <w:autoSpaceDN w:val="0"/>
              <w:adjustRightInd w:val="0"/>
              <w:ind w:left="567"/>
              <w:jc w:val="center"/>
              <w:rPr>
                <w:rFonts w:eastAsia="Times New Roman"/>
                <w:b/>
                <w:bCs/>
                <w:i/>
                <w:sz w:val="24"/>
                <w:szCs w:val="24"/>
              </w:rPr>
            </w:pPr>
          </w:p>
        </w:tc>
      </w:tr>
    </w:tbl>
    <w:p w:rsidR="00E24FDA" w:rsidRPr="004442A2" w:rsidRDefault="0096527B" w:rsidP="00E24FDA">
      <w:pPr>
        <w:overflowPunct w:val="0"/>
        <w:autoSpaceDE w:val="0"/>
        <w:autoSpaceDN w:val="0"/>
        <w:adjustRightInd w:val="0"/>
        <w:jc w:val="center"/>
        <w:rPr>
          <w:rFonts w:eastAsia="Times New Roman"/>
          <w:b/>
          <w:sz w:val="32"/>
          <w:szCs w:val="32"/>
        </w:rPr>
      </w:pPr>
      <w:r w:rsidRPr="004442A2">
        <w:rPr>
          <w:rFonts w:eastAsia="Times New Roman"/>
          <w:b/>
          <w:sz w:val="32"/>
          <w:szCs w:val="32"/>
        </w:rPr>
        <w:t>Книга 1</w:t>
      </w:r>
      <w:r w:rsidR="003A7703" w:rsidRPr="004442A2">
        <w:rPr>
          <w:rFonts w:eastAsia="Times New Roman"/>
          <w:b/>
          <w:sz w:val="32"/>
          <w:szCs w:val="32"/>
        </w:rPr>
        <w:t>.</w:t>
      </w:r>
      <w:r w:rsidRPr="004442A2">
        <w:rPr>
          <w:rFonts w:eastAsia="Times New Roman"/>
          <w:b/>
          <w:sz w:val="32"/>
          <w:szCs w:val="32"/>
        </w:rPr>
        <w:t xml:space="preserve"> Порядок применения правил землепользования и застройки и внесения в них изменений</w:t>
      </w:r>
    </w:p>
    <w:p w:rsidR="00E24FDA" w:rsidRPr="004442A2" w:rsidRDefault="00E24FDA" w:rsidP="00E24FDA">
      <w:pPr>
        <w:suppressAutoHyphens/>
        <w:overflowPunct w:val="0"/>
        <w:autoSpaceDE w:val="0"/>
        <w:autoSpaceDN w:val="0"/>
        <w:adjustRightInd w:val="0"/>
        <w:jc w:val="center"/>
        <w:rPr>
          <w:rFonts w:eastAsia="Times New Roman"/>
          <w:b/>
          <w:sz w:val="24"/>
          <w:szCs w:val="24"/>
        </w:rPr>
      </w:pPr>
    </w:p>
    <w:p w:rsidR="00E24FDA" w:rsidRPr="004442A2" w:rsidRDefault="00E24FDA" w:rsidP="00E24FDA">
      <w:pPr>
        <w:overflowPunct w:val="0"/>
        <w:autoSpaceDE w:val="0"/>
        <w:autoSpaceDN w:val="0"/>
        <w:adjustRightInd w:val="0"/>
        <w:jc w:val="center"/>
        <w:rPr>
          <w:rFonts w:eastAsia="Times New Roman"/>
          <w:b/>
          <w:sz w:val="24"/>
          <w:szCs w:val="24"/>
        </w:rPr>
      </w:pPr>
    </w:p>
    <w:p w:rsidR="00E24FDA" w:rsidRPr="004442A2" w:rsidRDefault="00E24FDA" w:rsidP="00E24FDA">
      <w:pPr>
        <w:overflowPunct w:val="0"/>
        <w:autoSpaceDE w:val="0"/>
        <w:autoSpaceDN w:val="0"/>
        <w:adjustRightInd w:val="0"/>
        <w:jc w:val="center"/>
        <w:rPr>
          <w:rFonts w:eastAsia="Times New Roman"/>
          <w:b/>
          <w:sz w:val="24"/>
          <w:szCs w:val="24"/>
        </w:rPr>
      </w:pPr>
    </w:p>
    <w:p w:rsidR="00E24FDA" w:rsidRPr="004442A2" w:rsidRDefault="009152E9" w:rsidP="00E24FDA">
      <w:pPr>
        <w:overflowPunct w:val="0"/>
        <w:autoSpaceDE w:val="0"/>
        <w:autoSpaceDN w:val="0"/>
        <w:adjustRightInd w:val="0"/>
        <w:jc w:val="center"/>
        <w:rPr>
          <w:rFonts w:eastAsia="Times New Roman"/>
          <w:b/>
          <w:sz w:val="28"/>
          <w:szCs w:val="28"/>
        </w:rPr>
      </w:pPr>
      <w:r w:rsidRPr="004442A2">
        <w:rPr>
          <w:rFonts w:eastAsia="Times New Roman"/>
          <w:b/>
          <w:sz w:val="28"/>
          <w:szCs w:val="28"/>
        </w:rPr>
        <w:t>057-20</w:t>
      </w:r>
      <w:r w:rsidR="00E24FDA" w:rsidRPr="004442A2">
        <w:rPr>
          <w:rFonts w:eastAsia="Times New Roman"/>
          <w:b/>
          <w:sz w:val="28"/>
          <w:szCs w:val="28"/>
        </w:rPr>
        <w:t>-ИзмПЗЗ</w:t>
      </w:r>
      <w:r w:rsidR="001214BC" w:rsidRPr="004442A2">
        <w:rPr>
          <w:rFonts w:eastAsia="Times New Roman"/>
          <w:b/>
          <w:sz w:val="28"/>
          <w:szCs w:val="28"/>
        </w:rPr>
        <w:t>-Кн1</w:t>
      </w:r>
    </w:p>
    <w:p w:rsidR="00E24FDA" w:rsidRPr="004442A2" w:rsidRDefault="00E24FDA" w:rsidP="00E24FDA">
      <w:pPr>
        <w:overflowPunct w:val="0"/>
        <w:autoSpaceDE w:val="0"/>
        <w:autoSpaceDN w:val="0"/>
        <w:adjustRightInd w:val="0"/>
        <w:jc w:val="center"/>
        <w:rPr>
          <w:rFonts w:eastAsia="Times New Roman"/>
          <w:b/>
          <w:sz w:val="24"/>
          <w:szCs w:val="24"/>
        </w:rPr>
      </w:pPr>
    </w:p>
    <w:p w:rsidR="00E24FDA" w:rsidRPr="004442A2" w:rsidRDefault="00E24FDA" w:rsidP="00E24FDA">
      <w:pPr>
        <w:overflowPunct w:val="0"/>
        <w:autoSpaceDE w:val="0"/>
        <w:autoSpaceDN w:val="0"/>
        <w:adjustRightInd w:val="0"/>
        <w:jc w:val="center"/>
        <w:rPr>
          <w:rFonts w:eastAsia="Times New Roman"/>
          <w:b/>
          <w:sz w:val="24"/>
          <w:szCs w:val="24"/>
        </w:rPr>
      </w:pPr>
    </w:p>
    <w:p w:rsidR="00E24FDA" w:rsidRPr="004442A2" w:rsidRDefault="00E24FDA" w:rsidP="00E24FDA">
      <w:pPr>
        <w:overflowPunct w:val="0"/>
        <w:autoSpaceDE w:val="0"/>
        <w:autoSpaceDN w:val="0"/>
        <w:adjustRightInd w:val="0"/>
        <w:jc w:val="center"/>
        <w:rPr>
          <w:rFonts w:eastAsia="Times New Roman"/>
          <w:b/>
          <w:sz w:val="24"/>
          <w:szCs w:val="24"/>
        </w:rPr>
      </w:pPr>
    </w:p>
    <w:p w:rsidR="00E24FDA" w:rsidRPr="004442A2" w:rsidRDefault="00E24FDA" w:rsidP="00E24FDA">
      <w:pPr>
        <w:overflowPunct w:val="0"/>
        <w:autoSpaceDE w:val="0"/>
        <w:autoSpaceDN w:val="0"/>
        <w:adjustRightInd w:val="0"/>
        <w:jc w:val="center"/>
        <w:rPr>
          <w:rFonts w:eastAsia="Times New Roman"/>
          <w:b/>
          <w:sz w:val="24"/>
          <w:szCs w:val="24"/>
        </w:rPr>
      </w:pPr>
    </w:p>
    <w:p w:rsidR="00E24FDA" w:rsidRPr="004442A2" w:rsidRDefault="00E24FDA" w:rsidP="00E24FDA">
      <w:pPr>
        <w:overflowPunct w:val="0"/>
        <w:autoSpaceDE w:val="0"/>
        <w:autoSpaceDN w:val="0"/>
        <w:adjustRightInd w:val="0"/>
        <w:jc w:val="both"/>
        <w:rPr>
          <w:rFonts w:eastAsia="Times New Roman"/>
          <w:b/>
          <w:sz w:val="24"/>
          <w:szCs w:val="24"/>
        </w:rPr>
      </w:pPr>
    </w:p>
    <w:p w:rsidR="00E24FDA" w:rsidRPr="004442A2" w:rsidRDefault="00E24FDA" w:rsidP="00E24FDA">
      <w:pPr>
        <w:overflowPunct w:val="0"/>
        <w:autoSpaceDE w:val="0"/>
        <w:autoSpaceDN w:val="0"/>
        <w:adjustRightInd w:val="0"/>
        <w:jc w:val="center"/>
        <w:rPr>
          <w:rFonts w:eastAsia="Times New Roman"/>
          <w:b/>
          <w:sz w:val="24"/>
          <w:szCs w:val="24"/>
        </w:rPr>
      </w:pPr>
    </w:p>
    <w:p w:rsidR="00E24FDA" w:rsidRPr="004442A2" w:rsidRDefault="00E24FDA" w:rsidP="00E24FDA">
      <w:pPr>
        <w:overflowPunct w:val="0"/>
        <w:autoSpaceDE w:val="0"/>
        <w:autoSpaceDN w:val="0"/>
        <w:adjustRightInd w:val="0"/>
        <w:jc w:val="center"/>
        <w:rPr>
          <w:rFonts w:eastAsia="Times New Roman"/>
          <w:b/>
          <w:sz w:val="24"/>
          <w:szCs w:val="24"/>
        </w:rPr>
      </w:pPr>
    </w:p>
    <w:p w:rsidR="00E24FDA" w:rsidRPr="004442A2" w:rsidRDefault="00E24FDA" w:rsidP="00E24FDA">
      <w:pPr>
        <w:overflowPunct w:val="0"/>
        <w:autoSpaceDE w:val="0"/>
        <w:autoSpaceDN w:val="0"/>
        <w:adjustRightInd w:val="0"/>
        <w:jc w:val="center"/>
        <w:rPr>
          <w:rFonts w:eastAsia="Times New Roman"/>
          <w:b/>
          <w:sz w:val="24"/>
          <w:szCs w:val="24"/>
        </w:rPr>
      </w:pPr>
    </w:p>
    <w:p w:rsidR="00E24FDA" w:rsidRPr="004442A2" w:rsidRDefault="00E24FDA" w:rsidP="00E24FDA">
      <w:pPr>
        <w:overflowPunct w:val="0"/>
        <w:autoSpaceDE w:val="0"/>
        <w:autoSpaceDN w:val="0"/>
        <w:adjustRightInd w:val="0"/>
        <w:jc w:val="center"/>
        <w:rPr>
          <w:rFonts w:eastAsia="Times New Roman"/>
          <w:b/>
          <w:sz w:val="24"/>
          <w:szCs w:val="24"/>
        </w:rPr>
      </w:pPr>
    </w:p>
    <w:p w:rsidR="00E24FDA" w:rsidRPr="004442A2" w:rsidRDefault="00E24FDA" w:rsidP="00E24FDA">
      <w:pPr>
        <w:overflowPunct w:val="0"/>
        <w:autoSpaceDE w:val="0"/>
        <w:autoSpaceDN w:val="0"/>
        <w:adjustRightInd w:val="0"/>
        <w:jc w:val="center"/>
        <w:rPr>
          <w:rFonts w:eastAsia="Times New Roman"/>
          <w:b/>
          <w:sz w:val="24"/>
          <w:szCs w:val="24"/>
        </w:rPr>
      </w:pPr>
    </w:p>
    <w:p w:rsidR="00E24FDA" w:rsidRPr="004442A2" w:rsidRDefault="00E24FDA" w:rsidP="00E24FDA">
      <w:pPr>
        <w:overflowPunct w:val="0"/>
        <w:autoSpaceDE w:val="0"/>
        <w:autoSpaceDN w:val="0"/>
        <w:adjustRightInd w:val="0"/>
        <w:jc w:val="center"/>
        <w:rPr>
          <w:rFonts w:eastAsia="Times New Roman"/>
          <w:b/>
          <w:sz w:val="24"/>
          <w:szCs w:val="24"/>
        </w:rPr>
      </w:pPr>
    </w:p>
    <w:p w:rsidR="003A7703" w:rsidRPr="004442A2" w:rsidRDefault="003A7703" w:rsidP="003A7703">
      <w:pPr>
        <w:overflowPunct w:val="0"/>
        <w:autoSpaceDE w:val="0"/>
        <w:autoSpaceDN w:val="0"/>
        <w:adjustRightInd w:val="0"/>
        <w:rPr>
          <w:rFonts w:eastAsia="Times New Roman"/>
          <w:b/>
          <w:sz w:val="24"/>
          <w:szCs w:val="24"/>
        </w:rPr>
      </w:pPr>
    </w:p>
    <w:p w:rsidR="003A7703" w:rsidRPr="004442A2" w:rsidRDefault="003A7703" w:rsidP="00E24FDA">
      <w:pPr>
        <w:overflowPunct w:val="0"/>
        <w:autoSpaceDE w:val="0"/>
        <w:autoSpaceDN w:val="0"/>
        <w:adjustRightInd w:val="0"/>
        <w:jc w:val="center"/>
        <w:rPr>
          <w:rFonts w:eastAsia="Times New Roman"/>
          <w:b/>
          <w:sz w:val="24"/>
          <w:szCs w:val="24"/>
        </w:rPr>
      </w:pPr>
    </w:p>
    <w:p w:rsidR="003A7703" w:rsidRPr="004442A2" w:rsidRDefault="003A7703" w:rsidP="00E24FDA">
      <w:pPr>
        <w:overflowPunct w:val="0"/>
        <w:autoSpaceDE w:val="0"/>
        <w:autoSpaceDN w:val="0"/>
        <w:adjustRightInd w:val="0"/>
        <w:jc w:val="center"/>
        <w:rPr>
          <w:rFonts w:eastAsia="Times New Roman"/>
          <w:b/>
          <w:sz w:val="24"/>
          <w:szCs w:val="24"/>
        </w:rPr>
      </w:pPr>
    </w:p>
    <w:p w:rsidR="003A7703" w:rsidRPr="004442A2" w:rsidRDefault="003A7703" w:rsidP="00E24FDA">
      <w:pPr>
        <w:overflowPunct w:val="0"/>
        <w:autoSpaceDE w:val="0"/>
        <w:autoSpaceDN w:val="0"/>
        <w:adjustRightInd w:val="0"/>
        <w:jc w:val="center"/>
        <w:rPr>
          <w:rFonts w:eastAsia="Times New Roman"/>
          <w:b/>
          <w:sz w:val="24"/>
          <w:szCs w:val="24"/>
        </w:rPr>
      </w:pPr>
    </w:p>
    <w:p w:rsidR="003A7703" w:rsidRPr="004442A2" w:rsidRDefault="003A7703" w:rsidP="00E24FDA">
      <w:pPr>
        <w:overflowPunct w:val="0"/>
        <w:autoSpaceDE w:val="0"/>
        <w:autoSpaceDN w:val="0"/>
        <w:adjustRightInd w:val="0"/>
        <w:jc w:val="center"/>
        <w:rPr>
          <w:rFonts w:eastAsia="Times New Roman"/>
          <w:b/>
          <w:sz w:val="24"/>
          <w:szCs w:val="24"/>
        </w:rPr>
      </w:pPr>
    </w:p>
    <w:p w:rsidR="00E24FDA" w:rsidRPr="004442A2" w:rsidRDefault="00E24FDA" w:rsidP="003A7703">
      <w:pPr>
        <w:overflowPunct w:val="0"/>
        <w:autoSpaceDE w:val="0"/>
        <w:autoSpaceDN w:val="0"/>
        <w:adjustRightInd w:val="0"/>
        <w:rPr>
          <w:rFonts w:eastAsia="Times New Roman"/>
          <w:b/>
          <w:sz w:val="24"/>
          <w:szCs w:val="24"/>
        </w:rPr>
      </w:pPr>
    </w:p>
    <w:p w:rsidR="00E24FDA" w:rsidRPr="004442A2" w:rsidRDefault="00E24FDA" w:rsidP="00E24FDA">
      <w:pPr>
        <w:shd w:val="clear" w:color="auto" w:fill="FFFFFF"/>
        <w:overflowPunct w:val="0"/>
        <w:autoSpaceDE w:val="0"/>
        <w:autoSpaceDN w:val="0"/>
        <w:adjustRightInd w:val="0"/>
        <w:ind w:right="192"/>
        <w:jc w:val="center"/>
        <w:rPr>
          <w:rFonts w:eastAsia="Times New Roman"/>
          <w:b/>
          <w:sz w:val="28"/>
          <w:szCs w:val="28"/>
        </w:rPr>
      </w:pPr>
      <w:r w:rsidRPr="004442A2">
        <w:rPr>
          <w:rFonts w:eastAsia="Times New Roman"/>
          <w:b/>
          <w:sz w:val="28"/>
          <w:szCs w:val="28"/>
        </w:rPr>
        <w:t>20</w:t>
      </w:r>
      <w:r w:rsidR="00182EC1" w:rsidRPr="004442A2">
        <w:rPr>
          <w:rFonts w:eastAsia="Times New Roman"/>
          <w:b/>
          <w:sz w:val="28"/>
          <w:szCs w:val="28"/>
        </w:rPr>
        <w:t>2</w:t>
      </w:r>
      <w:r w:rsidR="008D1790" w:rsidRPr="004442A2">
        <w:rPr>
          <w:rFonts w:eastAsia="Times New Roman"/>
          <w:b/>
          <w:sz w:val="28"/>
          <w:szCs w:val="28"/>
        </w:rPr>
        <w:t>3</w:t>
      </w:r>
      <w:r w:rsidRPr="004442A2">
        <w:rPr>
          <w:rFonts w:eastAsia="Times New Roman"/>
          <w:b/>
          <w:sz w:val="24"/>
          <w:szCs w:val="24"/>
        </w:rPr>
        <w:br w:type="page"/>
      </w:r>
      <w:r w:rsidRPr="004442A2">
        <w:rPr>
          <w:rFonts w:eastAsia="Times New Roman"/>
          <w:noProof/>
          <w:sz w:val="28"/>
          <w:szCs w:val="28"/>
        </w:rPr>
        <w:lastRenderedPageBreak/>
        <w:drawing>
          <wp:anchor distT="0" distB="0" distL="114300" distR="114300" simplePos="0" relativeHeight="251671040" behindDoc="1" locked="0" layoutInCell="1" allowOverlap="1">
            <wp:simplePos x="0" y="0"/>
            <wp:positionH relativeFrom="column">
              <wp:posOffset>-287655</wp:posOffset>
            </wp:positionH>
            <wp:positionV relativeFrom="paragraph">
              <wp:posOffset>-186055</wp:posOffset>
            </wp:positionV>
            <wp:extent cx="737870" cy="760095"/>
            <wp:effectExtent l="19050" t="0" r="5080" b="0"/>
            <wp:wrapTight wrapText="bothSides">
              <wp:wrapPolygon edited="0">
                <wp:start x="-558" y="0"/>
                <wp:lineTo x="-558" y="21113"/>
                <wp:lineTo x="21749" y="21113"/>
                <wp:lineTo x="21749" y="0"/>
                <wp:lineTo x="-558" y="0"/>
              </wp:wrapPolygon>
            </wp:wrapTight>
            <wp:docPr id="10" name="Рисунок 10"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7870" cy="760095"/>
                    </a:xfrm>
                    <a:prstGeom prst="rect">
                      <a:avLst/>
                    </a:prstGeom>
                    <a:noFill/>
                    <a:ln>
                      <a:noFill/>
                    </a:ln>
                  </pic:spPr>
                </pic:pic>
              </a:graphicData>
            </a:graphic>
          </wp:anchor>
        </w:drawing>
      </w:r>
      <w:r w:rsidRPr="004442A2">
        <w:rPr>
          <w:rFonts w:eastAsia="Times New Roman"/>
          <w:b/>
          <w:bCs/>
          <w:iCs/>
          <w:spacing w:val="2"/>
          <w:sz w:val="28"/>
          <w:szCs w:val="28"/>
        </w:rPr>
        <w:t>Общество с ограниченной ответственностью</w:t>
      </w:r>
    </w:p>
    <w:p w:rsidR="00E24FDA" w:rsidRPr="004442A2" w:rsidRDefault="00E24FDA" w:rsidP="00E24FDA">
      <w:pPr>
        <w:shd w:val="clear" w:color="auto" w:fill="FFFFFF"/>
        <w:overflowPunct w:val="0"/>
        <w:autoSpaceDE w:val="0"/>
        <w:autoSpaceDN w:val="0"/>
        <w:adjustRightInd w:val="0"/>
        <w:ind w:left="-31" w:right="192"/>
        <w:jc w:val="center"/>
        <w:rPr>
          <w:rFonts w:eastAsia="Times New Roman"/>
          <w:b/>
          <w:bCs/>
          <w:iCs/>
          <w:spacing w:val="2"/>
          <w:sz w:val="28"/>
          <w:szCs w:val="28"/>
        </w:rPr>
      </w:pPr>
      <w:r w:rsidRPr="004442A2">
        <w:rPr>
          <w:rFonts w:eastAsia="Times New Roman"/>
          <w:b/>
          <w:bCs/>
          <w:iCs/>
          <w:spacing w:val="2"/>
          <w:sz w:val="28"/>
          <w:szCs w:val="28"/>
        </w:rPr>
        <w:t>«Проектно-планировочная мастерская «Мастер-План»</w:t>
      </w:r>
    </w:p>
    <w:p w:rsidR="00E24FDA" w:rsidRPr="004442A2" w:rsidRDefault="00E24FDA" w:rsidP="00E24FDA">
      <w:pPr>
        <w:tabs>
          <w:tab w:val="left" w:pos="7619"/>
        </w:tabs>
        <w:overflowPunct w:val="0"/>
        <w:autoSpaceDE w:val="0"/>
        <w:autoSpaceDN w:val="0"/>
        <w:adjustRightInd w:val="0"/>
        <w:ind w:left="851"/>
        <w:jc w:val="center"/>
        <w:rPr>
          <w:rFonts w:eastAsia="Times New Roman"/>
          <w:b/>
          <w:sz w:val="28"/>
          <w:szCs w:val="28"/>
        </w:rPr>
      </w:pPr>
    </w:p>
    <w:p w:rsidR="00E24FDA" w:rsidRPr="004442A2" w:rsidRDefault="00E24FDA" w:rsidP="00E24FDA">
      <w:pPr>
        <w:tabs>
          <w:tab w:val="left" w:pos="7619"/>
        </w:tabs>
        <w:overflowPunct w:val="0"/>
        <w:autoSpaceDE w:val="0"/>
        <w:autoSpaceDN w:val="0"/>
        <w:adjustRightInd w:val="0"/>
        <w:ind w:left="851"/>
        <w:jc w:val="center"/>
        <w:rPr>
          <w:rFonts w:eastAsia="Times New Roman"/>
          <w:b/>
          <w:sz w:val="28"/>
          <w:szCs w:val="28"/>
        </w:rPr>
      </w:pPr>
    </w:p>
    <w:tbl>
      <w:tblPr>
        <w:tblW w:w="0" w:type="auto"/>
        <w:tblInd w:w="-318" w:type="dxa"/>
        <w:tblLook w:val="04A0"/>
      </w:tblPr>
      <w:tblGrid>
        <w:gridCol w:w="10173"/>
      </w:tblGrid>
      <w:tr w:rsidR="00DE53D6" w:rsidRPr="004442A2" w:rsidTr="000057C7">
        <w:tc>
          <w:tcPr>
            <w:tcW w:w="10207" w:type="dxa"/>
          </w:tcPr>
          <w:p w:rsidR="00E24FDA" w:rsidRPr="004442A2" w:rsidRDefault="00E24FDA" w:rsidP="00E24FDA">
            <w:pPr>
              <w:overflowPunct w:val="0"/>
              <w:autoSpaceDE w:val="0"/>
              <w:autoSpaceDN w:val="0"/>
              <w:adjustRightInd w:val="0"/>
              <w:ind w:left="90"/>
              <w:jc w:val="center"/>
              <w:rPr>
                <w:rFonts w:eastAsia="Times New Roman"/>
                <w:sz w:val="28"/>
                <w:szCs w:val="28"/>
              </w:rPr>
            </w:pPr>
            <w:r w:rsidRPr="004442A2">
              <w:rPr>
                <w:rFonts w:eastAsia="Times New Roman"/>
                <w:sz w:val="28"/>
                <w:szCs w:val="28"/>
              </w:rPr>
              <w:t>Регистрационный номер в реестре</w:t>
            </w:r>
          </w:p>
          <w:p w:rsidR="00E24FDA" w:rsidRPr="004442A2" w:rsidRDefault="00E24FDA" w:rsidP="00E24FDA">
            <w:pPr>
              <w:overflowPunct w:val="0"/>
              <w:autoSpaceDE w:val="0"/>
              <w:autoSpaceDN w:val="0"/>
              <w:adjustRightInd w:val="0"/>
              <w:ind w:left="90"/>
              <w:jc w:val="center"/>
              <w:rPr>
                <w:rFonts w:eastAsia="Times New Roman"/>
                <w:sz w:val="28"/>
                <w:szCs w:val="28"/>
              </w:rPr>
            </w:pPr>
            <w:r w:rsidRPr="004442A2">
              <w:rPr>
                <w:rFonts w:eastAsia="Times New Roman"/>
                <w:sz w:val="28"/>
                <w:szCs w:val="28"/>
              </w:rPr>
              <w:t xml:space="preserve"> № 0049-2009-1073808024850-П-52 от 11.12.2009г.</w:t>
            </w:r>
          </w:p>
          <w:p w:rsidR="00E24FDA" w:rsidRPr="004442A2" w:rsidRDefault="00E24FDA" w:rsidP="00E24FDA">
            <w:pPr>
              <w:overflowPunct w:val="0"/>
              <w:autoSpaceDE w:val="0"/>
              <w:autoSpaceDN w:val="0"/>
              <w:adjustRightInd w:val="0"/>
              <w:ind w:left="90"/>
              <w:jc w:val="center"/>
              <w:rPr>
                <w:rFonts w:eastAsia="Times New Roman"/>
                <w:sz w:val="28"/>
                <w:szCs w:val="28"/>
              </w:rPr>
            </w:pPr>
            <w:r w:rsidRPr="004442A2">
              <w:rPr>
                <w:rFonts w:eastAsia="Times New Roman"/>
                <w:sz w:val="28"/>
                <w:szCs w:val="28"/>
              </w:rPr>
              <w:t xml:space="preserve">Ассоциации саморегулируемой организации </w:t>
            </w:r>
          </w:p>
          <w:p w:rsidR="00E24FDA" w:rsidRPr="004442A2" w:rsidRDefault="00E24FDA" w:rsidP="00E24FDA">
            <w:pPr>
              <w:overflowPunct w:val="0"/>
              <w:autoSpaceDE w:val="0"/>
              <w:autoSpaceDN w:val="0"/>
              <w:adjustRightInd w:val="0"/>
              <w:ind w:left="90"/>
              <w:jc w:val="center"/>
              <w:rPr>
                <w:rFonts w:eastAsia="Times New Roman"/>
                <w:b/>
                <w:bCs/>
                <w:sz w:val="28"/>
                <w:szCs w:val="28"/>
              </w:rPr>
            </w:pPr>
            <w:r w:rsidRPr="004442A2">
              <w:rPr>
                <w:rFonts w:eastAsia="Times New Roman"/>
                <w:sz w:val="28"/>
                <w:szCs w:val="28"/>
              </w:rPr>
              <w:t>«Байкальское общество архитекторов и инженеров»</w:t>
            </w:r>
          </w:p>
        </w:tc>
      </w:tr>
      <w:tr w:rsidR="00DE53D6" w:rsidRPr="004442A2" w:rsidTr="000057C7">
        <w:tc>
          <w:tcPr>
            <w:tcW w:w="10207" w:type="dxa"/>
          </w:tcPr>
          <w:p w:rsidR="00E24FDA" w:rsidRPr="004442A2" w:rsidRDefault="00E24FDA" w:rsidP="00E24FDA">
            <w:pPr>
              <w:overflowPunct w:val="0"/>
              <w:autoSpaceDE w:val="0"/>
              <w:autoSpaceDN w:val="0"/>
              <w:adjustRightInd w:val="0"/>
              <w:ind w:left="90"/>
              <w:jc w:val="both"/>
              <w:rPr>
                <w:rFonts w:eastAsia="Times New Roman"/>
                <w:sz w:val="28"/>
                <w:szCs w:val="28"/>
              </w:rPr>
            </w:pPr>
          </w:p>
          <w:p w:rsidR="00E24FDA" w:rsidRPr="004442A2" w:rsidRDefault="00E24FDA" w:rsidP="003A7703">
            <w:pPr>
              <w:overflowPunct w:val="0"/>
              <w:autoSpaceDE w:val="0"/>
              <w:autoSpaceDN w:val="0"/>
              <w:adjustRightInd w:val="0"/>
              <w:jc w:val="center"/>
              <w:rPr>
                <w:rFonts w:eastAsia="Times New Roman"/>
                <w:sz w:val="28"/>
                <w:szCs w:val="28"/>
              </w:rPr>
            </w:pPr>
            <w:r w:rsidRPr="004442A2">
              <w:rPr>
                <w:rFonts w:eastAsia="Times New Roman"/>
                <w:sz w:val="28"/>
                <w:szCs w:val="28"/>
              </w:rPr>
              <w:t xml:space="preserve">Заказчик – </w:t>
            </w:r>
            <w:r w:rsidR="00A30426" w:rsidRPr="004442A2">
              <w:rPr>
                <w:sz w:val="28"/>
                <w:szCs w:val="28"/>
              </w:rPr>
              <w:t>Администрация муниципального образования</w:t>
            </w:r>
            <w:r w:rsidR="003A7703" w:rsidRPr="004442A2">
              <w:rPr>
                <w:sz w:val="28"/>
                <w:szCs w:val="28"/>
              </w:rPr>
              <w:t xml:space="preserve"> «Новонукутское»</w:t>
            </w:r>
            <w:r w:rsidR="00A30426" w:rsidRPr="004442A2">
              <w:rPr>
                <w:sz w:val="28"/>
                <w:szCs w:val="28"/>
              </w:rPr>
              <w:t xml:space="preserve"> </w:t>
            </w:r>
          </w:p>
        </w:tc>
      </w:tr>
    </w:tbl>
    <w:p w:rsidR="00E24FDA" w:rsidRPr="004442A2" w:rsidRDefault="00E24FDA" w:rsidP="00E24FDA">
      <w:pPr>
        <w:overflowPunct w:val="0"/>
        <w:autoSpaceDE w:val="0"/>
        <w:autoSpaceDN w:val="0"/>
        <w:adjustRightInd w:val="0"/>
        <w:jc w:val="both"/>
        <w:rPr>
          <w:rFonts w:eastAsia="Times New Roman"/>
          <w:sz w:val="24"/>
          <w:szCs w:val="24"/>
        </w:rPr>
      </w:pPr>
    </w:p>
    <w:p w:rsidR="00E24FDA" w:rsidRPr="004442A2" w:rsidRDefault="00E24FDA" w:rsidP="00E24FDA">
      <w:pPr>
        <w:overflowPunct w:val="0"/>
        <w:autoSpaceDE w:val="0"/>
        <w:autoSpaceDN w:val="0"/>
        <w:adjustRightInd w:val="0"/>
        <w:jc w:val="both"/>
        <w:rPr>
          <w:rFonts w:eastAsia="Times New Roman"/>
          <w:sz w:val="24"/>
          <w:szCs w:val="24"/>
        </w:rPr>
      </w:pPr>
    </w:p>
    <w:p w:rsidR="00E24FDA" w:rsidRPr="004442A2" w:rsidRDefault="00E24FDA" w:rsidP="00E24FDA">
      <w:pPr>
        <w:overflowPunct w:val="0"/>
        <w:autoSpaceDE w:val="0"/>
        <w:autoSpaceDN w:val="0"/>
        <w:adjustRightInd w:val="0"/>
        <w:jc w:val="both"/>
        <w:rPr>
          <w:rFonts w:eastAsia="Times New Roman"/>
          <w:sz w:val="24"/>
          <w:szCs w:val="24"/>
        </w:rPr>
      </w:pPr>
    </w:p>
    <w:p w:rsidR="003A7703" w:rsidRPr="004442A2" w:rsidRDefault="003A7703" w:rsidP="00E24FDA">
      <w:pPr>
        <w:overflowPunct w:val="0"/>
        <w:autoSpaceDE w:val="0"/>
        <w:autoSpaceDN w:val="0"/>
        <w:adjustRightInd w:val="0"/>
        <w:jc w:val="both"/>
        <w:rPr>
          <w:rFonts w:eastAsia="Times New Roman"/>
          <w:sz w:val="24"/>
          <w:szCs w:val="24"/>
        </w:rPr>
      </w:pPr>
    </w:p>
    <w:p w:rsidR="003A7703" w:rsidRPr="004442A2" w:rsidRDefault="003A7703" w:rsidP="00E24FDA">
      <w:pPr>
        <w:overflowPunct w:val="0"/>
        <w:autoSpaceDE w:val="0"/>
        <w:autoSpaceDN w:val="0"/>
        <w:adjustRightInd w:val="0"/>
        <w:jc w:val="both"/>
        <w:rPr>
          <w:rFonts w:eastAsia="Times New Roman"/>
          <w:sz w:val="24"/>
          <w:szCs w:val="24"/>
        </w:rPr>
      </w:pPr>
    </w:p>
    <w:p w:rsidR="00E24FDA" w:rsidRPr="004442A2" w:rsidRDefault="00E24FDA" w:rsidP="00E24FDA">
      <w:pPr>
        <w:overflowPunct w:val="0"/>
        <w:autoSpaceDE w:val="0"/>
        <w:autoSpaceDN w:val="0"/>
        <w:adjustRightInd w:val="0"/>
        <w:jc w:val="both"/>
        <w:rPr>
          <w:rFonts w:eastAsia="Times New Roman"/>
          <w:sz w:val="24"/>
          <w:szCs w:val="24"/>
        </w:rPr>
      </w:pPr>
    </w:p>
    <w:p w:rsidR="00E24FDA" w:rsidRPr="004442A2" w:rsidRDefault="00E24FDA" w:rsidP="00E24FDA">
      <w:pPr>
        <w:overflowPunct w:val="0"/>
        <w:autoSpaceDE w:val="0"/>
        <w:autoSpaceDN w:val="0"/>
        <w:adjustRightInd w:val="0"/>
        <w:jc w:val="both"/>
        <w:rPr>
          <w:rFonts w:eastAsia="Times New Roman"/>
          <w:sz w:val="24"/>
          <w:szCs w:val="24"/>
        </w:rPr>
      </w:pPr>
    </w:p>
    <w:tbl>
      <w:tblPr>
        <w:tblW w:w="0" w:type="auto"/>
        <w:tblInd w:w="-318" w:type="dxa"/>
        <w:tblLook w:val="04A0"/>
      </w:tblPr>
      <w:tblGrid>
        <w:gridCol w:w="311"/>
        <w:gridCol w:w="9412"/>
        <w:gridCol w:w="234"/>
      </w:tblGrid>
      <w:tr w:rsidR="00DE53D6" w:rsidRPr="004442A2" w:rsidTr="0096527B">
        <w:tc>
          <w:tcPr>
            <w:tcW w:w="9957" w:type="dxa"/>
            <w:gridSpan w:val="3"/>
          </w:tcPr>
          <w:p w:rsidR="00F512DA" w:rsidRPr="004442A2" w:rsidRDefault="00F512DA" w:rsidP="00F512DA">
            <w:pPr>
              <w:tabs>
                <w:tab w:val="left" w:pos="14635"/>
              </w:tabs>
              <w:suppressAutoHyphens/>
              <w:overflowPunct w:val="0"/>
              <w:autoSpaceDE w:val="0"/>
              <w:autoSpaceDN w:val="0"/>
              <w:adjustRightInd w:val="0"/>
              <w:jc w:val="center"/>
              <w:rPr>
                <w:rFonts w:eastAsia="Times New Roman"/>
                <w:b/>
                <w:sz w:val="32"/>
                <w:szCs w:val="32"/>
              </w:rPr>
            </w:pPr>
            <w:r w:rsidRPr="004442A2">
              <w:rPr>
                <w:rFonts w:eastAsia="Times New Roman"/>
                <w:b/>
                <w:sz w:val="32"/>
                <w:szCs w:val="32"/>
              </w:rPr>
              <w:t xml:space="preserve">ВНЕСЕНИЕ ИЗМЕНЕНИЙ В ПРАВИЛА </w:t>
            </w:r>
          </w:p>
          <w:p w:rsidR="00F512DA" w:rsidRPr="004442A2" w:rsidRDefault="00F512DA" w:rsidP="00F512DA">
            <w:pPr>
              <w:tabs>
                <w:tab w:val="left" w:pos="14635"/>
              </w:tabs>
              <w:suppressAutoHyphens/>
              <w:overflowPunct w:val="0"/>
              <w:autoSpaceDE w:val="0"/>
              <w:autoSpaceDN w:val="0"/>
              <w:adjustRightInd w:val="0"/>
              <w:jc w:val="center"/>
              <w:rPr>
                <w:rFonts w:eastAsia="Times New Roman"/>
                <w:b/>
                <w:sz w:val="32"/>
                <w:szCs w:val="32"/>
              </w:rPr>
            </w:pPr>
            <w:r w:rsidRPr="004442A2">
              <w:rPr>
                <w:rFonts w:eastAsia="Times New Roman"/>
                <w:b/>
                <w:sz w:val="32"/>
                <w:szCs w:val="32"/>
              </w:rPr>
              <w:t xml:space="preserve">ЗЕМЛЕПОЛЬЗОВАНИЯ И ЗАСТРОЙКИ </w:t>
            </w:r>
          </w:p>
          <w:p w:rsidR="00F512DA" w:rsidRPr="004442A2" w:rsidRDefault="00F512DA" w:rsidP="00F512DA">
            <w:pPr>
              <w:tabs>
                <w:tab w:val="left" w:pos="14635"/>
              </w:tabs>
              <w:suppressAutoHyphens/>
              <w:overflowPunct w:val="0"/>
              <w:autoSpaceDE w:val="0"/>
              <w:autoSpaceDN w:val="0"/>
              <w:adjustRightInd w:val="0"/>
              <w:jc w:val="center"/>
              <w:rPr>
                <w:rFonts w:eastAsia="Times New Roman"/>
                <w:b/>
                <w:sz w:val="32"/>
                <w:szCs w:val="32"/>
              </w:rPr>
            </w:pPr>
            <w:r w:rsidRPr="004442A2">
              <w:rPr>
                <w:b/>
                <w:sz w:val="32"/>
                <w:szCs w:val="32"/>
              </w:rPr>
              <w:t>МУНИЦИПАЛЬНОГО ОБРАЗОВАНИЯ «</w:t>
            </w:r>
            <w:r w:rsidRPr="004442A2">
              <w:rPr>
                <w:rFonts w:eastAsia="Times New Roman"/>
                <w:b/>
                <w:sz w:val="32"/>
                <w:szCs w:val="32"/>
              </w:rPr>
              <w:t xml:space="preserve">НОВОНУКУТСКОЕ» </w:t>
            </w:r>
          </w:p>
          <w:p w:rsidR="00E24FDA" w:rsidRPr="004442A2" w:rsidRDefault="00E24FDA" w:rsidP="005C1157">
            <w:pPr>
              <w:tabs>
                <w:tab w:val="left" w:pos="14635"/>
              </w:tabs>
              <w:suppressAutoHyphens/>
              <w:overflowPunct w:val="0"/>
              <w:autoSpaceDE w:val="0"/>
              <w:autoSpaceDN w:val="0"/>
              <w:adjustRightInd w:val="0"/>
              <w:ind w:left="-108" w:right="176"/>
              <w:jc w:val="center"/>
              <w:rPr>
                <w:rFonts w:eastAsia="Times New Roman"/>
                <w:b/>
                <w:sz w:val="24"/>
                <w:szCs w:val="24"/>
              </w:rPr>
            </w:pPr>
          </w:p>
        </w:tc>
      </w:tr>
      <w:tr w:rsidR="00DE53D6" w:rsidRPr="004442A2" w:rsidTr="0096527B">
        <w:tblPrEx>
          <w:tblLook w:val="0000"/>
        </w:tblPrEx>
        <w:trPr>
          <w:gridBefore w:val="1"/>
          <w:gridAfter w:val="1"/>
          <w:wBefore w:w="311" w:type="dxa"/>
          <w:wAfter w:w="234" w:type="dxa"/>
          <w:trHeight w:val="1242"/>
        </w:trPr>
        <w:tc>
          <w:tcPr>
            <w:tcW w:w="9412" w:type="dxa"/>
            <w:vAlign w:val="center"/>
          </w:tcPr>
          <w:p w:rsidR="00E24FDA" w:rsidRPr="004442A2" w:rsidRDefault="00E24FDA" w:rsidP="00E24FDA">
            <w:pPr>
              <w:overflowPunct w:val="0"/>
              <w:autoSpaceDE w:val="0"/>
              <w:autoSpaceDN w:val="0"/>
              <w:adjustRightInd w:val="0"/>
              <w:ind w:left="567"/>
              <w:jc w:val="center"/>
              <w:rPr>
                <w:rFonts w:eastAsia="Times New Roman"/>
                <w:i/>
                <w:sz w:val="24"/>
                <w:szCs w:val="24"/>
              </w:rPr>
            </w:pPr>
          </w:p>
          <w:p w:rsidR="00E24FDA" w:rsidRPr="004442A2" w:rsidRDefault="00E24FDA" w:rsidP="00E24FDA">
            <w:pPr>
              <w:overflowPunct w:val="0"/>
              <w:autoSpaceDE w:val="0"/>
              <w:autoSpaceDN w:val="0"/>
              <w:adjustRightInd w:val="0"/>
              <w:ind w:left="567"/>
              <w:jc w:val="center"/>
              <w:rPr>
                <w:rFonts w:eastAsia="Times New Roman"/>
                <w:bCs/>
                <w:i/>
                <w:sz w:val="24"/>
                <w:szCs w:val="24"/>
              </w:rPr>
            </w:pPr>
          </w:p>
          <w:p w:rsidR="00E24FDA" w:rsidRPr="004442A2" w:rsidRDefault="00E24FDA" w:rsidP="00E24FDA">
            <w:pPr>
              <w:overflowPunct w:val="0"/>
              <w:autoSpaceDE w:val="0"/>
              <w:autoSpaceDN w:val="0"/>
              <w:adjustRightInd w:val="0"/>
              <w:ind w:left="567"/>
              <w:jc w:val="center"/>
              <w:rPr>
                <w:rFonts w:eastAsia="Times New Roman"/>
                <w:bCs/>
                <w:i/>
                <w:caps/>
                <w:sz w:val="24"/>
                <w:szCs w:val="24"/>
              </w:rPr>
            </w:pPr>
          </w:p>
          <w:p w:rsidR="00E24FDA" w:rsidRPr="004442A2" w:rsidRDefault="00E24FDA" w:rsidP="003A7703">
            <w:pPr>
              <w:overflowPunct w:val="0"/>
              <w:autoSpaceDE w:val="0"/>
              <w:autoSpaceDN w:val="0"/>
              <w:adjustRightInd w:val="0"/>
              <w:rPr>
                <w:rFonts w:eastAsia="Times New Roman"/>
                <w:b/>
                <w:bCs/>
                <w:i/>
                <w:sz w:val="24"/>
                <w:szCs w:val="24"/>
              </w:rPr>
            </w:pPr>
          </w:p>
        </w:tc>
      </w:tr>
    </w:tbl>
    <w:p w:rsidR="0096527B" w:rsidRPr="004442A2" w:rsidRDefault="0096527B" w:rsidP="0096527B">
      <w:pPr>
        <w:overflowPunct w:val="0"/>
        <w:autoSpaceDE w:val="0"/>
        <w:autoSpaceDN w:val="0"/>
        <w:adjustRightInd w:val="0"/>
        <w:jc w:val="center"/>
        <w:rPr>
          <w:rFonts w:eastAsia="Times New Roman"/>
          <w:b/>
          <w:sz w:val="32"/>
          <w:szCs w:val="32"/>
        </w:rPr>
      </w:pPr>
      <w:r w:rsidRPr="004442A2">
        <w:rPr>
          <w:rFonts w:eastAsia="Times New Roman"/>
          <w:b/>
          <w:sz w:val="32"/>
          <w:szCs w:val="32"/>
        </w:rPr>
        <w:t>Книга 1</w:t>
      </w:r>
      <w:r w:rsidR="00F512DA" w:rsidRPr="004442A2">
        <w:rPr>
          <w:rFonts w:eastAsia="Times New Roman"/>
          <w:b/>
          <w:sz w:val="32"/>
          <w:szCs w:val="32"/>
        </w:rPr>
        <w:t>.</w:t>
      </w:r>
      <w:r w:rsidRPr="004442A2">
        <w:rPr>
          <w:rFonts w:eastAsia="Times New Roman"/>
          <w:b/>
          <w:sz w:val="32"/>
          <w:szCs w:val="32"/>
        </w:rPr>
        <w:t xml:space="preserve"> Порядок применения правил землепользования и застройки и внесения в них изменений</w:t>
      </w:r>
    </w:p>
    <w:p w:rsidR="00E24FDA" w:rsidRPr="004442A2" w:rsidRDefault="00E24FDA" w:rsidP="00E24FDA">
      <w:pPr>
        <w:overflowPunct w:val="0"/>
        <w:autoSpaceDE w:val="0"/>
        <w:autoSpaceDN w:val="0"/>
        <w:adjustRightInd w:val="0"/>
        <w:jc w:val="center"/>
        <w:rPr>
          <w:rFonts w:eastAsia="Times New Roman"/>
          <w:b/>
          <w:sz w:val="24"/>
          <w:szCs w:val="24"/>
        </w:rPr>
      </w:pPr>
    </w:p>
    <w:p w:rsidR="00E24FDA" w:rsidRPr="004442A2" w:rsidRDefault="00E24FDA" w:rsidP="00E24FDA">
      <w:pPr>
        <w:overflowPunct w:val="0"/>
        <w:autoSpaceDE w:val="0"/>
        <w:autoSpaceDN w:val="0"/>
        <w:adjustRightInd w:val="0"/>
        <w:jc w:val="center"/>
        <w:rPr>
          <w:rFonts w:eastAsia="Times New Roman"/>
          <w:b/>
          <w:sz w:val="24"/>
          <w:szCs w:val="24"/>
        </w:rPr>
      </w:pPr>
    </w:p>
    <w:p w:rsidR="001214BC" w:rsidRPr="004442A2" w:rsidRDefault="001214BC" w:rsidP="00E24FDA">
      <w:pPr>
        <w:overflowPunct w:val="0"/>
        <w:autoSpaceDE w:val="0"/>
        <w:autoSpaceDN w:val="0"/>
        <w:adjustRightInd w:val="0"/>
        <w:jc w:val="center"/>
        <w:rPr>
          <w:rFonts w:eastAsia="Times New Roman"/>
          <w:b/>
          <w:sz w:val="24"/>
          <w:szCs w:val="24"/>
        </w:rPr>
      </w:pPr>
    </w:p>
    <w:p w:rsidR="00E24FDA" w:rsidRPr="004442A2" w:rsidRDefault="009152E9" w:rsidP="00E24FDA">
      <w:pPr>
        <w:overflowPunct w:val="0"/>
        <w:autoSpaceDE w:val="0"/>
        <w:autoSpaceDN w:val="0"/>
        <w:adjustRightInd w:val="0"/>
        <w:jc w:val="center"/>
        <w:rPr>
          <w:rFonts w:eastAsia="Times New Roman"/>
          <w:b/>
          <w:sz w:val="28"/>
          <w:szCs w:val="28"/>
        </w:rPr>
      </w:pPr>
      <w:r w:rsidRPr="004442A2">
        <w:rPr>
          <w:rFonts w:eastAsia="Times New Roman"/>
          <w:b/>
          <w:sz w:val="28"/>
          <w:szCs w:val="28"/>
        </w:rPr>
        <w:t>057-20</w:t>
      </w:r>
      <w:r w:rsidR="00E24FDA" w:rsidRPr="004442A2">
        <w:rPr>
          <w:rFonts w:eastAsia="Times New Roman"/>
          <w:b/>
          <w:sz w:val="28"/>
          <w:szCs w:val="28"/>
        </w:rPr>
        <w:t>-ИзмПЗЗ</w:t>
      </w:r>
      <w:r w:rsidR="001214BC" w:rsidRPr="004442A2">
        <w:rPr>
          <w:rFonts w:eastAsia="Times New Roman"/>
          <w:b/>
          <w:sz w:val="28"/>
          <w:szCs w:val="28"/>
        </w:rPr>
        <w:t>-Кн1</w:t>
      </w:r>
    </w:p>
    <w:p w:rsidR="00E24FDA" w:rsidRPr="004442A2" w:rsidRDefault="00E24FDA" w:rsidP="00E24FDA">
      <w:pPr>
        <w:overflowPunct w:val="0"/>
        <w:autoSpaceDE w:val="0"/>
        <w:autoSpaceDN w:val="0"/>
        <w:adjustRightInd w:val="0"/>
        <w:jc w:val="center"/>
        <w:rPr>
          <w:rFonts w:eastAsia="Times New Roman"/>
          <w:b/>
          <w:sz w:val="28"/>
          <w:szCs w:val="28"/>
        </w:rPr>
      </w:pPr>
    </w:p>
    <w:p w:rsidR="003A7703" w:rsidRPr="004442A2" w:rsidRDefault="003A7703" w:rsidP="00E24FDA">
      <w:pPr>
        <w:overflowPunct w:val="0"/>
        <w:autoSpaceDE w:val="0"/>
        <w:autoSpaceDN w:val="0"/>
        <w:adjustRightInd w:val="0"/>
        <w:jc w:val="center"/>
        <w:rPr>
          <w:rFonts w:eastAsia="Times New Roman"/>
          <w:b/>
          <w:sz w:val="28"/>
          <w:szCs w:val="28"/>
        </w:rPr>
      </w:pPr>
    </w:p>
    <w:p w:rsidR="003A7703" w:rsidRPr="004442A2" w:rsidRDefault="003A7703" w:rsidP="00E24FDA">
      <w:pPr>
        <w:overflowPunct w:val="0"/>
        <w:autoSpaceDE w:val="0"/>
        <w:autoSpaceDN w:val="0"/>
        <w:adjustRightInd w:val="0"/>
        <w:jc w:val="center"/>
        <w:rPr>
          <w:rFonts w:eastAsia="Times New Roman"/>
          <w:b/>
          <w:sz w:val="28"/>
          <w:szCs w:val="28"/>
        </w:rPr>
      </w:pPr>
    </w:p>
    <w:p w:rsidR="00E24FDA" w:rsidRPr="004442A2" w:rsidRDefault="00E24FDA" w:rsidP="00E24FDA">
      <w:pPr>
        <w:overflowPunct w:val="0"/>
        <w:autoSpaceDE w:val="0"/>
        <w:autoSpaceDN w:val="0"/>
        <w:adjustRightInd w:val="0"/>
        <w:jc w:val="center"/>
        <w:rPr>
          <w:rFonts w:eastAsia="Times New Roman"/>
          <w:b/>
          <w:sz w:val="28"/>
          <w:szCs w:val="28"/>
        </w:rPr>
      </w:pPr>
    </w:p>
    <w:tbl>
      <w:tblPr>
        <w:tblW w:w="0" w:type="auto"/>
        <w:tblLook w:val="04A0"/>
      </w:tblPr>
      <w:tblGrid>
        <w:gridCol w:w="4917"/>
        <w:gridCol w:w="4547"/>
      </w:tblGrid>
      <w:tr w:rsidR="00DE53D6" w:rsidRPr="004442A2" w:rsidTr="00A30426">
        <w:tc>
          <w:tcPr>
            <w:tcW w:w="4917" w:type="dxa"/>
            <w:shd w:val="clear" w:color="auto" w:fill="auto"/>
          </w:tcPr>
          <w:p w:rsidR="00E24FDA" w:rsidRPr="004442A2" w:rsidRDefault="00E24FDA" w:rsidP="00E24FDA">
            <w:pPr>
              <w:overflowPunct w:val="0"/>
              <w:autoSpaceDE w:val="0"/>
              <w:autoSpaceDN w:val="0"/>
              <w:adjustRightInd w:val="0"/>
              <w:jc w:val="both"/>
              <w:rPr>
                <w:rFonts w:eastAsia="Times New Roman"/>
                <w:sz w:val="28"/>
                <w:szCs w:val="28"/>
              </w:rPr>
            </w:pPr>
            <w:r w:rsidRPr="004442A2">
              <w:rPr>
                <w:rFonts w:eastAsia="Times New Roman"/>
                <w:sz w:val="28"/>
                <w:szCs w:val="28"/>
              </w:rPr>
              <w:t>Генеральный директор</w:t>
            </w:r>
          </w:p>
          <w:p w:rsidR="00E24FDA" w:rsidRPr="004442A2" w:rsidRDefault="00E24FDA" w:rsidP="00E24FDA">
            <w:pPr>
              <w:overflowPunct w:val="0"/>
              <w:autoSpaceDE w:val="0"/>
              <w:autoSpaceDN w:val="0"/>
              <w:adjustRightInd w:val="0"/>
              <w:jc w:val="both"/>
              <w:rPr>
                <w:rFonts w:eastAsia="Times New Roman"/>
                <w:b/>
                <w:sz w:val="28"/>
                <w:szCs w:val="28"/>
              </w:rPr>
            </w:pPr>
          </w:p>
        </w:tc>
        <w:tc>
          <w:tcPr>
            <w:tcW w:w="4547" w:type="dxa"/>
            <w:shd w:val="clear" w:color="auto" w:fill="auto"/>
          </w:tcPr>
          <w:p w:rsidR="00E24FDA" w:rsidRPr="004442A2" w:rsidRDefault="00E24FDA" w:rsidP="00E24FDA">
            <w:pPr>
              <w:overflowPunct w:val="0"/>
              <w:autoSpaceDE w:val="0"/>
              <w:autoSpaceDN w:val="0"/>
              <w:adjustRightInd w:val="0"/>
              <w:jc w:val="right"/>
              <w:rPr>
                <w:rFonts w:eastAsia="Times New Roman"/>
                <w:b/>
                <w:sz w:val="28"/>
                <w:szCs w:val="28"/>
              </w:rPr>
            </w:pPr>
            <w:r w:rsidRPr="004442A2">
              <w:rPr>
                <w:rFonts w:eastAsia="Times New Roman"/>
                <w:sz w:val="28"/>
                <w:szCs w:val="28"/>
              </w:rPr>
              <w:t>Протасова М.В.</w:t>
            </w:r>
          </w:p>
        </w:tc>
      </w:tr>
      <w:tr w:rsidR="00DE53D6" w:rsidRPr="004442A2" w:rsidTr="00A30426">
        <w:tc>
          <w:tcPr>
            <w:tcW w:w="4917" w:type="dxa"/>
            <w:shd w:val="clear" w:color="auto" w:fill="auto"/>
          </w:tcPr>
          <w:p w:rsidR="00E24FDA" w:rsidRPr="004442A2" w:rsidRDefault="00E24FDA" w:rsidP="00E24FDA">
            <w:pPr>
              <w:overflowPunct w:val="0"/>
              <w:autoSpaceDE w:val="0"/>
              <w:autoSpaceDN w:val="0"/>
              <w:adjustRightInd w:val="0"/>
              <w:jc w:val="both"/>
              <w:rPr>
                <w:rFonts w:eastAsia="Times New Roman"/>
                <w:b/>
                <w:sz w:val="28"/>
                <w:szCs w:val="28"/>
              </w:rPr>
            </w:pPr>
            <w:r w:rsidRPr="004442A2">
              <w:rPr>
                <w:rFonts w:eastAsia="Times New Roman"/>
                <w:sz w:val="28"/>
                <w:szCs w:val="28"/>
              </w:rPr>
              <w:t>Управляющий проектом</w:t>
            </w:r>
          </w:p>
        </w:tc>
        <w:tc>
          <w:tcPr>
            <w:tcW w:w="4547" w:type="dxa"/>
            <w:shd w:val="clear" w:color="auto" w:fill="auto"/>
          </w:tcPr>
          <w:p w:rsidR="00E24FDA" w:rsidRPr="004442A2" w:rsidRDefault="00A30426" w:rsidP="00E24FDA">
            <w:pPr>
              <w:overflowPunct w:val="0"/>
              <w:autoSpaceDE w:val="0"/>
              <w:autoSpaceDN w:val="0"/>
              <w:adjustRightInd w:val="0"/>
              <w:jc w:val="right"/>
              <w:rPr>
                <w:rFonts w:eastAsia="Times New Roman"/>
                <w:sz w:val="28"/>
                <w:szCs w:val="28"/>
              </w:rPr>
            </w:pPr>
            <w:r w:rsidRPr="004442A2">
              <w:rPr>
                <w:rFonts w:eastAsia="Times New Roman"/>
                <w:sz w:val="28"/>
                <w:szCs w:val="28"/>
              </w:rPr>
              <w:t>Варламова Н.А.</w:t>
            </w:r>
          </w:p>
          <w:p w:rsidR="00E24FDA" w:rsidRPr="004442A2" w:rsidRDefault="00E24FDA" w:rsidP="00E24FDA">
            <w:pPr>
              <w:overflowPunct w:val="0"/>
              <w:autoSpaceDE w:val="0"/>
              <w:autoSpaceDN w:val="0"/>
              <w:adjustRightInd w:val="0"/>
              <w:jc w:val="center"/>
              <w:rPr>
                <w:rFonts w:eastAsia="Times New Roman"/>
                <w:sz w:val="28"/>
                <w:szCs w:val="28"/>
              </w:rPr>
            </w:pPr>
          </w:p>
          <w:p w:rsidR="00E24FDA" w:rsidRPr="004442A2" w:rsidRDefault="00E24FDA" w:rsidP="00E24FDA">
            <w:pPr>
              <w:overflowPunct w:val="0"/>
              <w:autoSpaceDE w:val="0"/>
              <w:autoSpaceDN w:val="0"/>
              <w:adjustRightInd w:val="0"/>
              <w:rPr>
                <w:rFonts w:eastAsia="Times New Roman"/>
                <w:sz w:val="28"/>
                <w:szCs w:val="28"/>
              </w:rPr>
            </w:pPr>
          </w:p>
        </w:tc>
      </w:tr>
      <w:tr w:rsidR="00E24FDA" w:rsidRPr="004442A2" w:rsidTr="00A30426">
        <w:tc>
          <w:tcPr>
            <w:tcW w:w="4917" w:type="dxa"/>
            <w:shd w:val="clear" w:color="auto" w:fill="auto"/>
          </w:tcPr>
          <w:p w:rsidR="00E24FDA" w:rsidRPr="004442A2" w:rsidRDefault="00E24FDA" w:rsidP="00E24FDA">
            <w:pPr>
              <w:overflowPunct w:val="0"/>
              <w:autoSpaceDE w:val="0"/>
              <w:autoSpaceDN w:val="0"/>
              <w:adjustRightInd w:val="0"/>
              <w:jc w:val="both"/>
              <w:rPr>
                <w:rFonts w:eastAsia="Times New Roman"/>
                <w:sz w:val="24"/>
                <w:szCs w:val="24"/>
              </w:rPr>
            </w:pPr>
          </w:p>
        </w:tc>
        <w:tc>
          <w:tcPr>
            <w:tcW w:w="4547" w:type="dxa"/>
            <w:shd w:val="clear" w:color="auto" w:fill="auto"/>
          </w:tcPr>
          <w:p w:rsidR="00E24FDA" w:rsidRPr="004442A2" w:rsidRDefault="00E24FDA" w:rsidP="00E24FDA">
            <w:pPr>
              <w:overflowPunct w:val="0"/>
              <w:autoSpaceDE w:val="0"/>
              <w:autoSpaceDN w:val="0"/>
              <w:adjustRightInd w:val="0"/>
              <w:jc w:val="both"/>
              <w:rPr>
                <w:rFonts w:eastAsia="Times New Roman"/>
                <w:sz w:val="24"/>
                <w:szCs w:val="24"/>
              </w:rPr>
            </w:pPr>
          </w:p>
        </w:tc>
      </w:tr>
    </w:tbl>
    <w:p w:rsidR="00E24FDA" w:rsidRPr="004442A2" w:rsidRDefault="00E24FDA" w:rsidP="00E24FDA">
      <w:pPr>
        <w:shd w:val="clear" w:color="auto" w:fill="FFFFFF"/>
        <w:overflowPunct w:val="0"/>
        <w:autoSpaceDE w:val="0"/>
        <w:autoSpaceDN w:val="0"/>
        <w:adjustRightInd w:val="0"/>
        <w:ind w:right="192"/>
        <w:jc w:val="center"/>
        <w:rPr>
          <w:rFonts w:eastAsia="Times New Roman"/>
          <w:b/>
          <w:sz w:val="24"/>
          <w:szCs w:val="24"/>
        </w:rPr>
      </w:pPr>
    </w:p>
    <w:p w:rsidR="003A7703" w:rsidRPr="004442A2" w:rsidRDefault="003A7703" w:rsidP="00E24FDA">
      <w:pPr>
        <w:shd w:val="clear" w:color="auto" w:fill="FFFFFF"/>
        <w:overflowPunct w:val="0"/>
        <w:autoSpaceDE w:val="0"/>
        <w:autoSpaceDN w:val="0"/>
        <w:adjustRightInd w:val="0"/>
        <w:ind w:right="192"/>
        <w:jc w:val="center"/>
        <w:rPr>
          <w:rFonts w:eastAsia="Times New Roman"/>
          <w:b/>
          <w:sz w:val="24"/>
          <w:szCs w:val="24"/>
        </w:rPr>
      </w:pPr>
    </w:p>
    <w:p w:rsidR="003A7703" w:rsidRPr="004442A2" w:rsidRDefault="003A7703" w:rsidP="00E24FDA">
      <w:pPr>
        <w:shd w:val="clear" w:color="auto" w:fill="FFFFFF"/>
        <w:overflowPunct w:val="0"/>
        <w:autoSpaceDE w:val="0"/>
        <w:autoSpaceDN w:val="0"/>
        <w:adjustRightInd w:val="0"/>
        <w:ind w:right="192"/>
        <w:jc w:val="center"/>
        <w:rPr>
          <w:rFonts w:eastAsia="Times New Roman"/>
          <w:b/>
          <w:sz w:val="24"/>
          <w:szCs w:val="24"/>
        </w:rPr>
      </w:pPr>
    </w:p>
    <w:p w:rsidR="003A7703" w:rsidRPr="004442A2" w:rsidRDefault="003A7703" w:rsidP="00E24FDA">
      <w:pPr>
        <w:shd w:val="clear" w:color="auto" w:fill="FFFFFF"/>
        <w:overflowPunct w:val="0"/>
        <w:autoSpaceDE w:val="0"/>
        <w:autoSpaceDN w:val="0"/>
        <w:adjustRightInd w:val="0"/>
        <w:ind w:right="192"/>
        <w:jc w:val="center"/>
        <w:rPr>
          <w:rFonts w:eastAsia="Times New Roman"/>
          <w:b/>
          <w:sz w:val="24"/>
          <w:szCs w:val="24"/>
        </w:rPr>
      </w:pPr>
    </w:p>
    <w:p w:rsidR="003A7703" w:rsidRPr="004442A2" w:rsidRDefault="003A7703" w:rsidP="00E24FDA">
      <w:pPr>
        <w:shd w:val="clear" w:color="auto" w:fill="FFFFFF"/>
        <w:overflowPunct w:val="0"/>
        <w:autoSpaceDE w:val="0"/>
        <w:autoSpaceDN w:val="0"/>
        <w:adjustRightInd w:val="0"/>
        <w:ind w:right="192"/>
        <w:jc w:val="center"/>
        <w:rPr>
          <w:rFonts w:eastAsia="Times New Roman"/>
          <w:b/>
          <w:sz w:val="24"/>
          <w:szCs w:val="24"/>
        </w:rPr>
      </w:pPr>
    </w:p>
    <w:p w:rsidR="003A7703" w:rsidRPr="004442A2" w:rsidRDefault="003A7703" w:rsidP="00E24FDA">
      <w:pPr>
        <w:shd w:val="clear" w:color="auto" w:fill="FFFFFF"/>
        <w:overflowPunct w:val="0"/>
        <w:autoSpaceDE w:val="0"/>
        <w:autoSpaceDN w:val="0"/>
        <w:adjustRightInd w:val="0"/>
        <w:ind w:right="192"/>
        <w:jc w:val="center"/>
        <w:rPr>
          <w:rFonts w:eastAsia="Times New Roman"/>
          <w:b/>
          <w:sz w:val="24"/>
          <w:szCs w:val="24"/>
        </w:rPr>
      </w:pPr>
    </w:p>
    <w:p w:rsidR="003A7703" w:rsidRPr="004442A2" w:rsidRDefault="003A7703" w:rsidP="00E24FDA">
      <w:pPr>
        <w:shd w:val="clear" w:color="auto" w:fill="FFFFFF"/>
        <w:overflowPunct w:val="0"/>
        <w:autoSpaceDE w:val="0"/>
        <w:autoSpaceDN w:val="0"/>
        <w:adjustRightInd w:val="0"/>
        <w:ind w:right="192"/>
        <w:jc w:val="center"/>
        <w:rPr>
          <w:rFonts w:eastAsia="Times New Roman"/>
          <w:b/>
          <w:sz w:val="24"/>
          <w:szCs w:val="24"/>
        </w:rPr>
      </w:pPr>
    </w:p>
    <w:p w:rsidR="00E24FDA" w:rsidRPr="004442A2" w:rsidRDefault="00E24FDA" w:rsidP="00E24FDA">
      <w:pPr>
        <w:shd w:val="clear" w:color="auto" w:fill="FFFFFF"/>
        <w:overflowPunct w:val="0"/>
        <w:autoSpaceDE w:val="0"/>
        <w:autoSpaceDN w:val="0"/>
        <w:adjustRightInd w:val="0"/>
        <w:ind w:right="192"/>
        <w:jc w:val="center"/>
        <w:rPr>
          <w:rFonts w:eastAsia="Times New Roman"/>
          <w:b/>
          <w:sz w:val="24"/>
          <w:szCs w:val="24"/>
        </w:rPr>
      </w:pPr>
    </w:p>
    <w:p w:rsidR="00E24FDA" w:rsidRPr="004442A2" w:rsidRDefault="00E24FDA" w:rsidP="00E24FDA">
      <w:pPr>
        <w:shd w:val="clear" w:color="auto" w:fill="FFFFFF"/>
        <w:overflowPunct w:val="0"/>
        <w:autoSpaceDE w:val="0"/>
        <w:autoSpaceDN w:val="0"/>
        <w:adjustRightInd w:val="0"/>
        <w:ind w:right="192"/>
        <w:jc w:val="center"/>
        <w:rPr>
          <w:rFonts w:eastAsia="Times New Roman"/>
          <w:sz w:val="28"/>
          <w:szCs w:val="28"/>
        </w:rPr>
      </w:pPr>
      <w:r w:rsidRPr="004442A2">
        <w:rPr>
          <w:rFonts w:eastAsia="Times New Roman"/>
          <w:b/>
          <w:sz w:val="28"/>
          <w:szCs w:val="28"/>
        </w:rPr>
        <w:t>20</w:t>
      </w:r>
      <w:r w:rsidR="007204E5" w:rsidRPr="004442A2">
        <w:rPr>
          <w:rFonts w:eastAsia="Times New Roman"/>
          <w:b/>
          <w:sz w:val="28"/>
          <w:szCs w:val="28"/>
        </w:rPr>
        <w:t>2</w:t>
      </w:r>
      <w:r w:rsidR="008D1790" w:rsidRPr="004442A2">
        <w:rPr>
          <w:rFonts w:eastAsia="Times New Roman"/>
          <w:b/>
          <w:sz w:val="28"/>
          <w:szCs w:val="28"/>
        </w:rPr>
        <w:t>3</w:t>
      </w:r>
    </w:p>
    <w:p w:rsidR="00E24FDA" w:rsidRPr="004442A2" w:rsidRDefault="00E24FDA" w:rsidP="00E24FDA">
      <w:pPr>
        <w:overflowPunct w:val="0"/>
        <w:autoSpaceDE w:val="0"/>
        <w:autoSpaceDN w:val="0"/>
        <w:adjustRightInd w:val="0"/>
        <w:ind w:firstLine="720"/>
        <w:jc w:val="center"/>
        <w:rPr>
          <w:rFonts w:eastAsia="Times New Roman"/>
          <w:b/>
          <w:sz w:val="24"/>
          <w:szCs w:val="24"/>
        </w:rPr>
        <w:sectPr w:rsidR="00E24FDA" w:rsidRPr="004442A2" w:rsidSect="000057C7">
          <w:headerReference w:type="default" r:id="rId9"/>
          <w:headerReference w:type="first" r:id="rId10"/>
          <w:footerReference w:type="first" r:id="rId11"/>
          <w:pgSz w:w="11906" w:h="16838"/>
          <w:pgMar w:top="680" w:right="566" w:bottom="568" w:left="1701" w:header="284" w:footer="284" w:gutter="0"/>
          <w:pgNumType w:start="4"/>
          <w:cols w:space="708"/>
          <w:titlePg/>
          <w:docGrid w:linePitch="360"/>
        </w:sectPr>
      </w:pPr>
    </w:p>
    <w:p w:rsidR="00E24FDA" w:rsidRPr="004442A2" w:rsidRDefault="00E24FDA" w:rsidP="00E24FDA">
      <w:pPr>
        <w:overflowPunct w:val="0"/>
        <w:autoSpaceDE w:val="0"/>
        <w:autoSpaceDN w:val="0"/>
        <w:adjustRightInd w:val="0"/>
        <w:ind w:firstLine="720"/>
        <w:jc w:val="center"/>
        <w:rPr>
          <w:rFonts w:eastAsia="Times New Roman"/>
          <w:b/>
          <w:sz w:val="24"/>
          <w:szCs w:val="24"/>
        </w:rPr>
      </w:pPr>
      <w:r w:rsidRPr="004442A2">
        <w:rPr>
          <w:rFonts w:eastAsia="Times New Roman"/>
          <w:b/>
          <w:sz w:val="24"/>
          <w:szCs w:val="24"/>
        </w:rPr>
        <w:lastRenderedPageBreak/>
        <w:t>Содержание</w:t>
      </w:r>
    </w:p>
    <w:p w:rsidR="00E24FDA" w:rsidRPr="004442A2" w:rsidRDefault="00E24FDA" w:rsidP="00E24FDA">
      <w:pPr>
        <w:overflowPunct w:val="0"/>
        <w:autoSpaceDE w:val="0"/>
        <w:autoSpaceDN w:val="0"/>
        <w:adjustRightInd w:val="0"/>
        <w:ind w:firstLine="720"/>
        <w:jc w:val="center"/>
        <w:rPr>
          <w:rFonts w:eastAsia="Times New Roman"/>
          <w:b/>
          <w:sz w:val="24"/>
          <w:szCs w:val="24"/>
        </w:rPr>
      </w:pPr>
    </w:p>
    <w:tbl>
      <w:tblPr>
        <w:tblOverlap w:val="never"/>
        <w:tblW w:w="9923" w:type="dxa"/>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2269"/>
        <w:gridCol w:w="5812"/>
        <w:gridCol w:w="1842"/>
      </w:tblGrid>
      <w:tr w:rsidR="00DE53D6" w:rsidRPr="004442A2" w:rsidTr="00B56693">
        <w:trPr>
          <w:trHeight w:hRule="exact" w:val="568"/>
          <w:tblHeader/>
        </w:trPr>
        <w:tc>
          <w:tcPr>
            <w:tcW w:w="2269" w:type="dxa"/>
            <w:tcBorders>
              <w:top w:val="single" w:sz="12" w:space="0" w:color="auto"/>
              <w:bottom w:val="single" w:sz="12" w:space="0" w:color="auto"/>
            </w:tcBorders>
            <w:vAlign w:val="center"/>
          </w:tcPr>
          <w:p w:rsidR="00E24FDA" w:rsidRPr="004442A2" w:rsidRDefault="00E24FDA" w:rsidP="00E24FDA">
            <w:pPr>
              <w:jc w:val="center"/>
              <w:rPr>
                <w:rFonts w:eastAsia="Times New Roman"/>
                <w:b/>
                <w:sz w:val="24"/>
                <w:szCs w:val="24"/>
              </w:rPr>
            </w:pPr>
            <w:r w:rsidRPr="004442A2">
              <w:rPr>
                <w:rFonts w:eastAsia="Times New Roman"/>
                <w:b/>
                <w:sz w:val="24"/>
                <w:szCs w:val="24"/>
              </w:rPr>
              <w:t>Обозначение</w:t>
            </w:r>
          </w:p>
        </w:tc>
        <w:tc>
          <w:tcPr>
            <w:tcW w:w="5812" w:type="dxa"/>
            <w:tcBorders>
              <w:top w:val="single" w:sz="12" w:space="0" w:color="auto"/>
              <w:bottom w:val="single" w:sz="12" w:space="0" w:color="auto"/>
            </w:tcBorders>
            <w:vAlign w:val="center"/>
          </w:tcPr>
          <w:p w:rsidR="00E24FDA" w:rsidRPr="004442A2" w:rsidRDefault="00E24FDA" w:rsidP="00F512DA">
            <w:pPr>
              <w:jc w:val="center"/>
              <w:rPr>
                <w:rFonts w:eastAsia="Times New Roman"/>
                <w:b/>
                <w:sz w:val="24"/>
                <w:szCs w:val="24"/>
              </w:rPr>
            </w:pPr>
            <w:r w:rsidRPr="004442A2">
              <w:rPr>
                <w:rFonts w:eastAsia="Times New Roman"/>
                <w:b/>
                <w:sz w:val="24"/>
                <w:szCs w:val="24"/>
              </w:rPr>
              <w:t>Наименование</w:t>
            </w:r>
          </w:p>
        </w:tc>
        <w:tc>
          <w:tcPr>
            <w:tcW w:w="1842" w:type="dxa"/>
            <w:tcBorders>
              <w:top w:val="single" w:sz="12" w:space="0" w:color="auto"/>
              <w:bottom w:val="single" w:sz="12" w:space="0" w:color="auto"/>
            </w:tcBorders>
            <w:vAlign w:val="center"/>
          </w:tcPr>
          <w:p w:rsidR="00E24FDA" w:rsidRPr="004442A2" w:rsidRDefault="00E24FDA" w:rsidP="00E24FDA">
            <w:pPr>
              <w:jc w:val="center"/>
              <w:rPr>
                <w:rFonts w:eastAsia="Times New Roman"/>
                <w:b/>
                <w:sz w:val="24"/>
                <w:szCs w:val="24"/>
              </w:rPr>
            </w:pPr>
            <w:r w:rsidRPr="004442A2">
              <w:rPr>
                <w:rFonts w:eastAsia="Times New Roman"/>
                <w:b/>
                <w:sz w:val="24"/>
                <w:szCs w:val="24"/>
              </w:rPr>
              <w:t>Нумерация</w:t>
            </w:r>
          </w:p>
        </w:tc>
      </w:tr>
      <w:tr w:rsidR="00DE53D6" w:rsidRPr="004442A2" w:rsidTr="00B56693">
        <w:trPr>
          <w:trHeight w:val="369"/>
        </w:trPr>
        <w:tc>
          <w:tcPr>
            <w:tcW w:w="2269" w:type="dxa"/>
            <w:tcBorders>
              <w:top w:val="single" w:sz="12" w:space="0" w:color="auto"/>
            </w:tcBorders>
            <w:vAlign w:val="center"/>
          </w:tcPr>
          <w:p w:rsidR="00E24FDA" w:rsidRPr="004442A2" w:rsidRDefault="009152E9" w:rsidP="00523AB0">
            <w:pPr>
              <w:overflowPunct w:val="0"/>
              <w:autoSpaceDE w:val="0"/>
              <w:autoSpaceDN w:val="0"/>
              <w:adjustRightInd w:val="0"/>
              <w:jc w:val="center"/>
              <w:rPr>
                <w:rFonts w:eastAsia="Times New Roman"/>
                <w:spacing w:val="-6"/>
                <w:sz w:val="24"/>
                <w:szCs w:val="24"/>
              </w:rPr>
            </w:pPr>
            <w:r w:rsidRPr="004442A2">
              <w:rPr>
                <w:rFonts w:eastAsia="Times New Roman"/>
                <w:spacing w:val="-6"/>
                <w:sz w:val="24"/>
                <w:szCs w:val="24"/>
              </w:rPr>
              <w:t>057-20</w:t>
            </w:r>
            <w:r w:rsidR="00E24FDA" w:rsidRPr="004442A2">
              <w:rPr>
                <w:rFonts w:eastAsia="Times New Roman"/>
                <w:spacing w:val="-6"/>
                <w:sz w:val="24"/>
                <w:szCs w:val="24"/>
              </w:rPr>
              <w:t>-измПЗЗ</w:t>
            </w:r>
            <w:r w:rsidR="0096527B" w:rsidRPr="004442A2">
              <w:rPr>
                <w:rFonts w:eastAsia="Times New Roman"/>
                <w:spacing w:val="-6"/>
                <w:sz w:val="24"/>
                <w:szCs w:val="24"/>
              </w:rPr>
              <w:t>-Кн1</w:t>
            </w:r>
            <w:r w:rsidR="00E24FDA" w:rsidRPr="004442A2">
              <w:rPr>
                <w:rFonts w:eastAsia="Times New Roman"/>
                <w:spacing w:val="-6"/>
                <w:sz w:val="24"/>
                <w:szCs w:val="24"/>
              </w:rPr>
              <w:t>-СП</w:t>
            </w:r>
          </w:p>
        </w:tc>
        <w:tc>
          <w:tcPr>
            <w:tcW w:w="5812" w:type="dxa"/>
            <w:tcBorders>
              <w:top w:val="single" w:sz="12" w:space="0" w:color="auto"/>
            </w:tcBorders>
            <w:vAlign w:val="center"/>
          </w:tcPr>
          <w:p w:rsidR="00E24FDA" w:rsidRPr="004442A2" w:rsidRDefault="00E24FDA" w:rsidP="00F512DA">
            <w:pPr>
              <w:overflowPunct w:val="0"/>
              <w:autoSpaceDE w:val="0"/>
              <w:autoSpaceDN w:val="0"/>
              <w:adjustRightInd w:val="0"/>
              <w:jc w:val="both"/>
              <w:rPr>
                <w:rFonts w:eastAsia="Times New Roman"/>
                <w:bCs/>
                <w:iCs/>
                <w:spacing w:val="-6"/>
                <w:sz w:val="24"/>
                <w:szCs w:val="24"/>
              </w:rPr>
            </w:pPr>
            <w:r w:rsidRPr="004442A2">
              <w:rPr>
                <w:rFonts w:eastAsia="Times New Roman"/>
                <w:bCs/>
                <w:iCs/>
                <w:spacing w:val="-6"/>
                <w:sz w:val="24"/>
                <w:szCs w:val="24"/>
              </w:rPr>
              <w:t>Состав проекта</w:t>
            </w:r>
          </w:p>
        </w:tc>
        <w:tc>
          <w:tcPr>
            <w:tcW w:w="1842" w:type="dxa"/>
            <w:tcBorders>
              <w:top w:val="single" w:sz="12" w:space="0" w:color="auto"/>
            </w:tcBorders>
            <w:vAlign w:val="center"/>
          </w:tcPr>
          <w:p w:rsidR="00E24FDA" w:rsidRPr="004442A2" w:rsidRDefault="00E24FDA" w:rsidP="00E24FDA">
            <w:pPr>
              <w:overflowPunct w:val="0"/>
              <w:autoSpaceDE w:val="0"/>
              <w:autoSpaceDN w:val="0"/>
              <w:adjustRightInd w:val="0"/>
              <w:jc w:val="center"/>
              <w:rPr>
                <w:rFonts w:eastAsia="Times New Roman"/>
                <w:spacing w:val="-6"/>
                <w:sz w:val="24"/>
                <w:szCs w:val="24"/>
              </w:rPr>
            </w:pPr>
            <w:r w:rsidRPr="004442A2">
              <w:rPr>
                <w:rFonts w:eastAsia="Times New Roman"/>
                <w:spacing w:val="-6"/>
                <w:sz w:val="24"/>
                <w:szCs w:val="24"/>
              </w:rPr>
              <w:t>2</w:t>
            </w:r>
          </w:p>
        </w:tc>
      </w:tr>
      <w:tr w:rsidR="00DE53D6" w:rsidRPr="004442A2" w:rsidTr="00B56693">
        <w:trPr>
          <w:trHeight w:val="369"/>
        </w:trPr>
        <w:tc>
          <w:tcPr>
            <w:tcW w:w="2269" w:type="dxa"/>
            <w:vAlign w:val="center"/>
          </w:tcPr>
          <w:p w:rsidR="00E24FDA" w:rsidRPr="004442A2" w:rsidRDefault="009152E9" w:rsidP="00523AB0">
            <w:pPr>
              <w:overflowPunct w:val="0"/>
              <w:autoSpaceDE w:val="0"/>
              <w:autoSpaceDN w:val="0"/>
              <w:adjustRightInd w:val="0"/>
              <w:jc w:val="center"/>
              <w:rPr>
                <w:rFonts w:eastAsia="Times New Roman"/>
                <w:spacing w:val="-6"/>
                <w:sz w:val="24"/>
                <w:szCs w:val="24"/>
              </w:rPr>
            </w:pPr>
            <w:r w:rsidRPr="004442A2">
              <w:rPr>
                <w:rFonts w:eastAsia="Times New Roman"/>
                <w:spacing w:val="-6"/>
                <w:sz w:val="24"/>
                <w:szCs w:val="24"/>
              </w:rPr>
              <w:t>057-20</w:t>
            </w:r>
            <w:r w:rsidR="00E24FDA" w:rsidRPr="004442A2">
              <w:rPr>
                <w:rFonts w:eastAsia="Times New Roman"/>
                <w:spacing w:val="-6"/>
                <w:sz w:val="24"/>
                <w:szCs w:val="24"/>
              </w:rPr>
              <w:t>-измПЗЗ</w:t>
            </w:r>
            <w:r w:rsidR="0096527B" w:rsidRPr="004442A2">
              <w:rPr>
                <w:rFonts w:eastAsia="Times New Roman"/>
                <w:spacing w:val="-6"/>
                <w:sz w:val="24"/>
                <w:szCs w:val="24"/>
              </w:rPr>
              <w:t>-Кн1</w:t>
            </w:r>
            <w:r w:rsidR="00E24FDA" w:rsidRPr="004442A2">
              <w:rPr>
                <w:rFonts w:eastAsia="Times New Roman"/>
                <w:spacing w:val="-6"/>
                <w:sz w:val="24"/>
                <w:szCs w:val="24"/>
              </w:rPr>
              <w:t>-СК</w:t>
            </w:r>
          </w:p>
        </w:tc>
        <w:tc>
          <w:tcPr>
            <w:tcW w:w="5812" w:type="dxa"/>
            <w:vAlign w:val="center"/>
          </w:tcPr>
          <w:p w:rsidR="00E24FDA" w:rsidRPr="004442A2" w:rsidRDefault="00E24FDA" w:rsidP="00F512DA">
            <w:pPr>
              <w:overflowPunct w:val="0"/>
              <w:autoSpaceDE w:val="0"/>
              <w:autoSpaceDN w:val="0"/>
              <w:adjustRightInd w:val="0"/>
              <w:jc w:val="both"/>
              <w:rPr>
                <w:rFonts w:eastAsia="Times New Roman"/>
                <w:spacing w:val="-6"/>
                <w:sz w:val="24"/>
                <w:szCs w:val="24"/>
              </w:rPr>
            </w:pPr>
            <w:r w:rsidRPr="004442A2">
              <w:rPr>
                <w:rFonts w:eastAsia="Times New Roman"/>
                <w:spacing w:val="-6"/>
                <w:sz w:val="24"/>
                <w:szCs w:val="24"/>
              </w:rPr>
              <w:t>Состав коллектива</w:t>
            </w:r>
          </w:p>
        </w:tc>
        <w:tc>
          <w:tcPr>
            <w:tcW w:w="1842" w:type="dxa"/>
            <w:vAlign w:val="center"/>
          </w:tcPr>
          <w:p w:rsidR="00E24FDA" w:rsidRPr="004442A2" w:rsidRDefault="00E24FDA" w:rsidP="00E24FDA">
            <w:pPr>
              <w:overflowPunct w:val="0"/>
              <w:autoSpaceDE w:val="0"/>
              <w:autoSpaceDN w:val="0"/>
              <w:adjustRightInd w:val="0"/>
              <w:jc w:val="center"/>
              <w:rPr>
                <w:rFonts w:eastAsia="Times New Roman"/>
                <w:spacing w:val="-6"/>
                <w:sz w:val="24"/>
                <w:szCs w:val="24"/>
              </w:rPr>
            </w:pPr>
            <w:r w:rsidRPr="004442A2">
              <w:rPr>
                <w:rFonts w:eastAsia="Times New Roman"/>
                <w:spacing w:val="-6"/>
                <w:sz w:val="24"/>
                <w:szCs w:val="24"/>
              </w:rPr>
              <w:t>3</w:t>
            </w:r>
          </w:p>
        </w:tc>
      </w:tr>
      <w:tr w:rsidR="00DE53D6" w:rsidRPr="004442A2" w:rsidTr="00B56693">
        <w:trPr>
          <w:trHeight w:val="369"/>
        </w:trPr>
        <w:tc>
          <w:tcPr>
            <w:tcW w:w="2269" w:type="dxa"/>
            <w:vAlign w:val="center"/>
          </w:tcPr>
          <w:p w:rsidR="00E24FDA" w:rsidRPr="004442A2" w:rsidRDefault="009152E9" w:rsidP="00523AB0">
            <w:pPr>
              <w:overflowPunct w:val="0"/>
              <w:autoSpaceDE w:val="0"/>
              <w:autoSpaceDN w:val="0"/>
              <w:adjustRightInd w:val="0"/>
              <w:jc w:val="center"/>
              <w:rPr>
                <w:rFonts w:eastAsia="Times New Roman"/>
                <w:spacing w:val="-6"/>
                <w:sz w:val="24"/>
                <w:szCs w:val="24"/>
              </w:rPr>
            </w:pPr>
            <w:r w:rsidRPr="004442A2">
              <w:rPr>
                <w:rFonts w:eastAsia="Times New Roman"/>
                <w:spacing w:val="-6"/>
                <w:sz w:val="24"/>
                <w:szCs w:val="24"/>
              </w:rPr>
              <w:t>057-20</w:t>
            </w:r>
            <w:r w:rsidR="00E24FDA" w:rsidRPr="004442A2">
              <w:rPr>
                <w:rFonts w:eastAsia="Times New Roman"/>
                <w:spacing w:val="-6"/>
                <w:sz w:val="24"/>
                <w:szCs w:val="24"/>
              </w:rPr>
              <w:t>-измПЗЗ</w:t>
            </w:r>
            <w:r w:rsidR="0096527B" w:rsidRPr="004442A2">
              <w:rPr>
                <w:rFonts w:eastAsia="Times New Roman"/>
                <w:spacing w:val="-6"/>
                <w:sz w:val="24"/>
                <w:szCs w:val="24"/>
              </w:rPr>
              <w:t>-Кн1</w:t>
            </w:r>
            <w:r w:rsidR="00E24FDA" w:rsidRPr="004442A2">
              <w:rPr>
                <w:rFonts w:eastAsia="Times New Roman"/>
                <w:spacing w:val="-6"/>
                <w:sz w:val="24"/>
                <w:szCs w:val="24"/>
              </w:rPr>
              <w:t>-Т</w:t>
            </w:r>
          </w:p>
        </w:tc>
        <w:tc>
          <w:tcPr>
            <w:tcW w:w="5812" w:type="dxa"/>
            <w:vAlign w:val="center"/>
          </w:tcPr>
          <w:p w:rsidR="00E24FDA" w:rsidRPr="004442A2" w:rsidRDefault="00E24FDA" w:rsidP="00F512DA">
            <w:pPr>
              <w:overflowPunct w:val="0"/>
              <w:autoSpaceDE w:val="0"/>
              <w:autoSpaceDN w:val="0"/>
              <w:adjustRightInd w:val="0"/>
              <w:jc w:val="both"/>
              <w:rPr>
                <w:rFonts w:eastAsia="Times New Roman"/>
                <w:spacing w:val="-6"/>
                <w:sz w:val="24"/>
                <w:szCs w:val="24"/>
              </w:rPr>
            </w:pPr>
            <w:r w:rsidRPr="004442A2">
              <w:rPr>
                <w:rFonts w:eastAsia="Times New Roman"/>
                <w:spacing w:val="-6"/>
                <w:sz w:val="24"/>
                <w:szCs w:val="24"/>
              </w:rPr>
              <w:t>Введение</w:t>
            </w:r>
          </w:p>
        </w:tc>
        <w:tc>
          <w:tcPr>
            <w:tcW w:w="1842" w:type="dxa"/>
            <w:vAlign w:val="center"/>
          </w:tcPr>
          <w:p w:rsidR="00E24FDA" w:rsidRPr="004442A2" w:rsidRDefault="00E24FDA" w:rsidP="00E24FDA">
            <w:pPr>
              <w:overflowPunct w:val="0"/>
              <w:autoSpaceDE w:val="0"/>
              <w:autoSpaceDN w:val="0"/>
              <w:adjustRightInd w:val="0"/>
              <w:jc w:val="center"/>
              <w:rPr>
                <w:rFonts w:eastAsia="Times New Roman"/>
                <w:spacing w:val="-6"/>
                <w:sz w:val="24"/>
                <w:szCs w:val="24"/>
              </w:rPr>
            </w:pPr>
            <w:r w:rsidRPr="004442A2">
              <w:rPr>
                <w:rFonts w:eastAsia="Times New Roman"/>
                <w:spacing w:val="-6"/>
                <w:sz w:val="24"/>
                <w:szCs w:val="24"/>
              </w:rPr>
              <w:t>4</w:t>
            </w:r>
          </w:p>
        </w:tc>
      </w:tr>
      <w:tr w:rsidR="00DE53D6" w:rsidRPr="004442A2" w:rsidTr="00B56693">
        <w:trPr>
          <w:trHeight w:val="369"/>
        </w:trPr>
        <w:tc>
          <w:tcPr>
            <w:tcW w:w="2269" w:type="dxa"/>
            <w:vAlign w:val="center"/>
          </w:tcPr>
          <w:p w:rsidR="00E24FDA" w:rsidRPr="004442A2" w:rsidRDefault="00E24FDA" w:rsidP="00E24FDA">
            <w:pPr>
              <w:overflowPunct w:val="0"/>
              <w:autoSpaceDE w:val="0"/>
              <w:autoSpaceDN w:val="0"/>
              <w:adjustRightInd w:val="0"/>
              <w:jc w:val="center"/>
              <w:rPr>
                <w:rFonts w:eastAsia="Times New Roman"/>
                <w:spacing w:val="-6"/>
                <w:sz w:val="24"/>
                <w:szCs w:val="24"/>
              </w:rPr>
            </w:pPr>
          </w:p>
        </w:tc>
        <w:tc>
          <w:tcPr>
            <w:tcW w:w="5812" w:type="dxa"/>
            <w:vAlign w:val="center"/>
          </w:tcPr>
          <w:p w:rsidR="00E24FDA" w:rsidRPr="004442A2" w:rsidRDefault="00E24FDA" w:rsidP="00F512DA">
            <w:pPr>
              <w:pStyle w:val="1"/>
              <w:spacing w:before="0"/>
              <w:jc w:val="both"/>
              <w:rPr>
                <w:rFonts w:ascii="Times New Roman" w:eastAsia="Times New Roman" w:hAnsi="Times New Roman" w:cs="Times New Roman"/>
                <w:b w:val="0"/>
                <w:color w:val="auto"/>
                <w:sz w:val="24"/>
                <w:szCs w:val="24"/>
              </w:rPr>
            </w:pPr>
            <w:r w:rsidRPr="004442A2">
              <w:rPr>
                <w:rFonts w:ascii="Times New Roman" w:eastAsia="Times New Roman" w:hAnsi="Times New Roman" w:cs="Times New Roman"/>
                <w:b w:val="0"/>
                <w:color w:val="auto"/>
                <w:sz w:val="24"/>
                <w:szCs w:val="24"/>
              </w:rPr>
              <w:t>Часть 1. Порядок применения правил землепользования и застройки и внесения в них изменений</w:t>
            </w:r>
          </w:p>
        </w:tc>
        <w:tc>
          <w:tcPr>
            <w:tcW w:w="1842" w:type="dxa"/>
            <w:vAlign w:val="center"/>
          </w:tcPr>
          <w:p w:rsidR="00E24FDA" w:rsidRPr="004442A2" w:rsidRDefault="00E24FDA" w:rsidP="00E24FDA">
            <w:pPr>
              <w:overflowPunct w:val="0"/>
              <w:autoSpaceDE w:val="0"/>
              <w:autoSpaceDN w:val="0"/>
              <w:adjustRightInd w:val="0"/>
              <w:jc w:val="center"/>
              <w:rPr>
                <w:rFonts w:eastAsia="Times New Roman"/>
                <w:spacing w:val="-6"/>
                <w:sz w:val="24"/>
                <w:szCs w:val="24"/>
              </w:rPr>
            </w:pPr>
            <w:r w:rsidRPr="004442A2">
              <w:rPr>
                <w:rFonts w:eastAsia="Times New Roman"/>
                <w:spacing w:val="-6"/>
                <w:sz w:val="24"/>
                <w:szCs w:val="24"/>
              </w:rPr>
              <w:t>5</w:t>
            </w:r>
          </w:p>
        </w:tc>
      </w:tr>
      <w:tr w:rsidR="00DE53D6" w:rsidRPr="004442A2" w:rsidTr="00B56693">
        <w:trPr>
          <w:trHeight w:val="369"/>
        </w:trPr>
        <w:tc>
          <w:tcPr>
            <w:tcW w:w="2269" w:type="dxa"/>
            <w:vAlign w:val="center"/>
          </w:tcPr>
          <w:p w:rsidR="00E24FDA" w:rsidRPr="004442A2" w:rsidRDefault="00E24FDA" w:rsidP="00E24FDA">
            <w:pPr>
              <w:overflowPunct w:val="0"/>
              <w:autoSpaceDE w:val="0"/>
              <w:autoSpaceDN w:val="0"/>
              <w:adjustRightInd w:val="0"/>
              <w:jc w:val="center"/>
              <w:rPr>
                <w:rFonts w:eastAsia="Times New Roman"/>
                <w:spacing w:val="-6"/>
                <w:sz w:val="24"/>
                <w:szCs w:val="24"/>
              </w:rPr>
            </w:pPr>
          </w:p>
        </w:tc>
        <w:tc>
          <w:tcPr>
            <w:tcW w:w="5812" w:type="dxa"/>
            <w:vAlign w:val="center"/>
          </w:tcPr>
          <w:p w:rsidR="00E24FDA" w:rsidRPr="004442A2" w:rsidRDefault="00D5506C" w:rsidP="00F512DA">
            <w:pPr>
              <w:jc w:val="both"/>
              <w:outlineLvl w:val="0"/>
              <w:rPr>
                <w:rFonts w:eastAsia="Times New Roman"/>
                <w:spacing w:val="-6"/>
                <w:sz w:val="24"/>
                <w:szCs w:val="24"/>
              </w:rPr>
            </w:pPr>
            <w:r w:rsidRPr="004442A2">
              <w:rPr>
                <w:sz w:val="24"/>
                <w:szCs w:val="24"/>
              </w:rPr>
              <w:t xml:space="preserve">Глава </w:t>
            </w:r>
            <w:r w:rsidR="00E24FDA" w:rsidRPr="004442A2">
              <w:rPr>
                <w:sz w:val="24"/>
                <w:szCs w:val="24"/>
              </w:rPr>
              <w:t>1. Общие положения</w:t>
            </w:r>
          </w:p>
        </w:tc>
        <w:tc>
          <w:tcPr>
            <w:tcW w:w="1842" w:type="dxa"/>
            <w:vAlign w:val="center"/>
          </w:tcPr>
          <w:p w:rsidR="00E24FDA" w:rsidRPr="004442A2" w:rsidRDefault="00E24FDA" w:rsidP="00E24FDA">
            <w:pPr>
              <w:overflowPunct w:val="0"/>
              <w:autoSpaceDE w:val="0"/>
              <w:autoSpaceDN w:val="0"/>
              <w:adjustRightInd w:val="0"/>
              <w:jc w:val="center"/>
              <w:rPr>
                <w:rFonts w:eastAsia="Times New Roman"/>
                <w:spacing w:val="-6"/>
                <w:sz w:val="24"/>
                <w:szCs w:val="24"/>
              </w:rPr>
            </w:pPr>
            <w:r w:rsidRPr="004442A2">
              <w:rPr>
                <w:rFonts w:eastAsia="Times New Roman"/>
                <w:spacing w:val="-6"/>
                <w:sz w:val="24"/>
                <w:szCs w:val="24"/>
              </w:rPr>
              <w:t>5</w:t>
            </w:r>
          </w:p>
        </w:tc>
      </w:tr>
      <w:tr w:rsidR="00DE53D6" w:rsidRPr="004442A2" w:rsidTr="00B56693">
        <w:trPr>
          <w:trHeight w:val="369"/>
        </w:trPr>
        <w:tc>
          <w:tcPr>
            <w:tcW w:w="2269" w:type="dxa"/>
            <w:vAlign w:val="center"/>
          </w:tcPr>
          <w:p w:rsidR="00E24FDA" w:rsidRPr="004442A2" w:rsidRDefault="00E24FDA" w:rsidP="00E24FDA">
            <w:pPr>
              <w:overflowPunct w:val="0"/>
              <w:autoSpaceDE w:val="0"/>
              <w:autoSpaceDN w:val="0"/>
              <w:adjustRightInd w:val="0"/>
              <w:jc w:val="center"/>
              <w:rPr>
                <w:rFonts w:eastAsia="Times New Roman"/>
                <w:spacing w:val="-6"/>
                <w:sz w:val="24"/>
                <w:szCs w:val="24"/>
              </w:rPr>
            </w:pPr>
          </w:p>
        </w:tc>
        <w:tc>
          <w:tcPr>
            <w:tcW w:w="5812" w:type="dxa"/>
            <w:vAlign w:val="center"/>
          </w:tcPr>
          <w:p w:rsidR="00E24FDA" w:rsidRPr="004442A2" w:rsidRDefault="00D5506C" w:rsidP="00F512DA">
            <w:pPr>
              <w:pStyle w:val="1"/>
              <w:spacing w:before="0"/>
              <w:jc w:val="both"/>
              <w:rPr>
                <w:rFonts w:ascii="Times New Roman" w:hAnsi="Times New Roman" w:cs="Times New Roman"/>
                <w:b w:val="0"/>
                <w:color w:val="auto"/>
                <w:sz w:val="24"/>
                <w:szCs w:val="24"/>
              </w:rPr>
            </w:pPr>
            <w:r w:rsidRPr="004442A2">
              <w:rPr>
                <w:rFonts w:ascii="Times New Roman" w:hAnsi="Times New Roman" w:cs="Times New Roman"/>
                <w:b w:val="0"/>
                <w:color w:val="auto"/>
                <w:sz w:val="24"/>
                <w:szCs w:val="24"/>
              </w:rPr>
              <w:t xml:space="preserve">Глава </w:t>
            </w:r>
            <w:r w:rsidR="00E24FDA" w:rsidRPr="004442A2">
              <w:rPr>
                <w:rFonts w:ascii="Times New Roman" w:hAnsi="Times New Roman" w:cs="Times New Roman"/>
                <w:b w:val="0"/>
                <w:color w:val="auto"/>
                <w:sz w:val="24"/>
                <w:szCs w:val="24"/>
              </w:rPr>
              <w:t>2.  Положение по регулированию землепользованию и застройке органами местного самоуправления</w:t>
            </w:r>
          </w:p>
        </w:tc>
        <w:tc>
          <w:tcPr>
            <w:tcW w:w="1842" w:type="dxa"/>
            <w:vAlign w:val="center"/>
          </w:tcPr>
          <w:p w:rsidR="00E24FDA" w:rsidRPr="004442A2" w:rsidRDefault="00E24FDA" w:rsidP="001059A7">
            <w:pPr>
              <w:overflowPunct w:val="0"/>
              <w:autoSpaceDE w:val="0"/>
              <w:autoSpaceDN w:val="0"/>
              <w:adjustRightInd w:val="0"/>
              <w:jc w:val="center"/>
              <w:rPr>
                <w:rFonts w:eastAsia="Times New Roman"/>
                <w:spacing w:val="-6"/>
                <w:sz w:val="24"/>
                <w:szCs w:val="24"/>
              </w:rPr>
            </w:pPr>
            <w:r w:rsidRPr="004442A2">
              <w:rPr>
                <w:rFonts w:eastAsia="Times New Roman"/>
                <w:spacing w:val="-6"/>
                <w:sz w:val="24"/>
                <w:szCs w:val="24"/>
              </w:rPr>
              <w:t>1</w:t>
            </w:r>
            <w:r w:rsidR="001059A7" w:rsidRPr="004442A2">
              <w:rPr>
                <w:rFonts w:eastAsia="Times New Roman"/>
                <w:spacing w:val="-6"/>
                <w:sz w:val="24"/>
                <w:szCs w:val="24"/>
              </w:rPr>
              <w:t>1</w:t>
            </w:r>
          </w:p>
        </w:tc>
      </w:tr>
      <w:tr w:rsidR="00DE53D6" w:rsidRPr="004442A2" w:rsidTr="00B56693">
        <w:trPr>
          <w:trHeight w:val="369"/>
        </w:trPr>
        <w:tc>
          <w:tcPr>
            <w:tcW w:w="2269" w:type="dxa"/>
            <w:vAlign w:val="center"/>
          </w:tcPr>
          <w:p w:rsidR="00E24FDA" w:rsidRPr="004442A2" w:rsidRDefault="00E24FDA" w:rsidP="00E24FDA">
            <w:pPr>
              <w:overflowPunct w:val="0"/>
              <w:autoSpaceDE w:val="0"/>
              <w:autoSpaceDN w:val="0"/>
              <w:adjustRightInd w:val="0"/>
              <w:jc w:val="center"/>
              <w:rPr>
                <w:rFonts w:eastAsia="Times New Roman"/>
                <w:spacing w:val="-6"/>
                <w:sz w:val="24"/>
                <w:szCs w:val="24"/>
              </w:rPr>
            </w:pPr>
          </w:p>
        </w:tc>
        <w:tc>
          <w:tcPr>
            <w:tcW w:w="5812" w:type="dxa"/>
            <w:vAlign w:val="center"/>
          </w:tcPr>
          <w:p w:rsidR="00E24FDA" w:rsidRPr="004442A2" w:rsidRDefault="00D5506C" w:rsidP="00F512DA">
            <w:pPr>
              <w:pStyle w:val="1"/>
              <w:spacing w:before="0"/>
              <w:jc w:val="both"/>
              <w:rPr>
                <w:rFonts w:ascii="Times New Roman" w:hAnsi="Times New Roman" w:cs="Times New Roman"/>
                <w:b w:val="0"/>
                <w:color w:val="auto"/>
                <w:sz w:val="24"/>
                <w:szCs w:val="24"/>
              </w:rPr>
            </w:pPr>
            <w:r w:rsidRPr="004442A2">
              <w:rPr>
                <w:rFonts w:ascii="Times New Roman" w:hAnsi="Times New Roman" w:cs="Times New Roman"/>
                <w:b w:val="0"/>
                <w:color w:val="auto"/>
                <w:sz w:val="24"/>
                <w:szCs w:val="24"/>
              </w:rPr>
              <w:t xml:space="preserve">Глава </w:t>
            </w:r>
            <w:r w:rsidR="00E24FDA" w:rsidRPr="004442A2">
              <w:rPr>
                <w:rFonts w:ascii="Times New Roman" w:hAnsi="Times New Roman" w:cs="Times New Roman"/>
                <w:b w:val="0"/>
                <w:color w:val="auto"/>
                <w:sz w:val="24"/>
                <w:szCs w:val="24"/>
              </w:rPr>
              <w:t>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842" w:type="dxa"/>
            <w:vAlign w:val="center"/>
          </w:tcPr>
          <w:p w:rsidR="00E24FDA" w:rsidRPr="004442A2" w:rsidRDefault="00E24FDA" w:rsidP="001059A7">
            <w:pPr>
              <w:overflowPunct w:val="0"/>
              <w:autoSpaceDE w:val="0"/>
              <w:autoSpaceDN w:val="0"/>
              <w:adjustRightInd w:val="0"/>
              <w:jc w:val="center"/>
              <w:rPr>
                <w:rFonts w:eastAsia="Times New Roman"/>
                <w:spacing w:val="-6"/>
                <w:sz w:val="24"/>
                <w:szCs w:val="24"/>
              </w:rPr>
            </w:pPr>
            <w:r w:rsidRPr="004442A2">
              <w:rPr>
                <w:rFonts w:eastAsia="Times New Roman"/>
                <w:spacing w:val="-6"/>
                <w:sz w:val="24"/>
                <w:szCs w:val="24"/>
              </w:rPr>
              <w:t>1</w:t>
            </w:r>
            <w:r w:rsidR="001059A7" w:rsidRPr="004442A2">
              <w:rPr>
                <w:rFonts w:eastAsia="Times New Roman"/>
                <w:spacing w:val="-6"/>
                <w:sz w:val="24"/>
                <w:szCs w:val="24"/>
              </w:rPr>
              <w:t>4</w:t>
            </w:r>
          </w:p>
        </w:tc>
      </w:tr>
      <w:tr w:rsidR="00DE53D6" w:rsidRPr="004442A2" w:rsidTr="00B56693">
        <w:trPr>
          <w:trHeight w:val="369"/>
        </w:trPr>
        <w:tc>
          <w:tcPr>
            <w:tcW w:w="2269" w:type="dxa"/>
            <w:vAlign w:val="center"/>
          </w:tcPr>
          <w:p w:rsidR="00E24FDA" w:rsidRPr="004442A2" w:rsidRDefault="00E24FDA" w:rsidP="00E24FDA">
            <w:pPr>
              <w:overflowPunct w:val="0"/>
              <w:autoSpaceDE w:val="0"/>
              <w:autoSpaceDN w:val="0"/>
              <w:adjustRightInd w:val="0"/>
              <w:jc w:val="center"/>
              <w:rPr>
                <w:rFonts w:eastAsia="Times New Roman"/>
                <w:spacing w:val="-6"/>
                <w:sz w:val="24"/>
                <w:szCs w:val="24"/>
              </w:rPr>
            </w:pPr>
          </w:p>
        </w:tc>
        <w:tc>
          <w:tcPr>
            <w:tcW w:w="5812" w:type="dxa"/>
            <w:vAlign w:val="center"/>
          </w:tcPr>
          <w:p w:rsidR="00E24FDA" w:rsidRPr="004442A2" w:rsidRDefault="00D5506C" w:rsidP="00F512DA">
            <w:pPr>
              <w:pStyle w:val="1"/>
              <w:spacing w:before="0"/>
              <w:jc w:val="both"/>
              <w:rPr>
                <w:rFonts w:ascii="Times New Roman" w:hAnsi="Times New Roman" w:cs="Times New Roman"/>
                <w:b w:val="0"/>
                <w:color w:val="auto"/>
                <w:sz w:val="24"/>
                <w:szCs w:val="24"/>
              </w:rPr>
            </w:pPr>
            <w:r w:rsidRPr="004442A2">
              <w:rPr>
                <w:rFonts w:ascii="Times New Roman" w:eastAsia="Calibri" w:hAnsi="Times New Roman" w:cs="Times New Roman"/>
                <w:b w:val="0"/>
                <w:color w:val="auto"/>
                <w:sz w:val="24"/>
                <w:szCs w:val="24"/>
              </w:rPr>
              <w:t xml:space="preserve">Глава </w:t>
            </w:r>
            <w:r w:rsidR="00B56693" w:rsidRPr="004442A2">
              <w:rPr>
                <w:rFonts w:ascii="Times New Roman" w:eastAsia="Calibri" w:hAnsi="Times New Roman" w:cs="Times New Roman"/>
                <w:b w:val="0"/>
                <w:color w:val="auto"/>
                <w:sz w:val="24"/>
                <w:szCs w:val="24"/>
              </w:rPr>
              <w:t>4.</w:t>
            </w:r>
            <w:r w:rsidR="00B56693" w:rsidRPr="004442A2">
              <w:rPr>
                <w:rFonts w:ascii="Times New Roman" w:hAnsi="Times New Roman" w:cs="Times New Roman"/>
                <w:b w:val="0"/>
                <w:noProof/>
                <w:color w:val="auto"/>
                <w:sz w:val="24"/>
                <w:szCs w:val="24"/>
              </w:rPr>
              <w:t xml:space="preserve"> Положение о  </w:t>
            </w:r>
            <w:r w:rsidR="00B56693" w:rsidRPr="004442A2">
              <w:rPr>
                <w:rFonts w:ascii="Times New Roman" w:hAnsi="Times New Roman" w:cs="Times New Roman"/>
                <w:b w:val="0"/>
                <w:color w:val="auto"/>
                <w:sz w:val="24"/>
                <w:szCs w:val="24"/>
              </w:rPr>
              <w:t>подготовке документации по планировке территории органами местного самоуправления</w:t>
            </w:r>
          </w:p>
        </w:tc>
        <w:tc>
          <w:tcPr>
            <w:tcW w:w="1842" w:type="dxa"/>
            <w:vAlign w:val="center"/>
          </w:tcPr>
          <w:p w:rsidR="00E24FDA" w:rsidRPr="004442A2" w:rsidRDefault="001059A7" w:rsidP="00016235">
            <w:pPr>
              <w:overflowPunct w:val="0"/>
              <w:autoSpaceDE w:val="0"/>
              <w:autoSpaceDN w:val="0"/>
              <w:adjustRightInd w:val="0"/>
              <w:jc w:val="center"/>
              <w:rPr>
                <w:rFonts w:eastAsia="Times New Roman"/>
                <w:spacing w:val="-6"/>
                <w:sz w:val="24"/>
                <w:szCs w:val="24"/>
              </w:rPr>
            </w:pPr>
            <w:r w:rsidRPr="004442A2">
              <w:rPr>
                <w:rFonts w:eastAsia="Times New Roman"/>
                <w:spacing w:val="-6"/>
                <w:sz w:val="24"/>
                <w:szCs w:val="24"/>
              </w:rPr>
              <w:t>18</w:t>
            </w:r>
          </w:p>
        </w:tc>
      </w:tr>
      <w:tr w:rsidR="00DE53D6" w:rsidRPr="004442A2" w:rsidTr="00B56693">
        <w:trPr>
          <w:trHeight w:val="369"/>
        </w:trPr>
        <w:tc>
          <w:tcPr>
            <w:tcW w:w="2269" w:type="dxa"/>
            <w:vAlign w:val="center"/>
          </w:tcPr>
          <w:p w:rsidR="00E24FDA" w:rsidRPr="004442A2" w:rsidRDefault="00E24FDA" w:rsidP="00E24FDA">
            <w:pPr>
              <w:overflowPunct w:val="0"/>
              <w:autoSpaceDE w:val="0"/>
              <w:autoSpaceDN w:val="0"/>
              <w:adjustRightInd w:val="0"/>
              <w:jc w:val="center"/>
              <w:rPr>
                <w:rFonts w:eastAsia="Times New Roman"/>
                <w:spacing w:val="-6"/>
                <w:sz w:val="24"/>
                <w:szCs w:val="24"/>
              </w:rPr>
            </w:pPr>
          </w:p>
        </w:tc>
        <w:tc>
          <w:tcPr>
            <w:tcW w:w="5812" w:type="dxa"/>
            <w:vAlign w:val="center"/>
          </w:tcPr>
          <w:p w:rsidR="00E24FDA" w:rsidRPr="004442A2" w:rsidRDefault="00D5506C" w:rsidP="00F512DA">
            <w:pPr>
              <w:pStyle w:val="1"/>
              <w:spacing w:before="0"/>
              <w:jc w:val="both"/>
              <w:rPr>
                <w:rFonts w:ascii="Times New Roman" w:hAnsi="Times New Roman" w:cs="Times New Roman"/>
                <w:b w:val="0"/>
                <w:color w:val="auto"/>
                <w:sz w:val="24"/>
                <w:szCs w:val="24"/>
              </w:rPr>
            </w:pPr>
            <w:r w:rsidRPr="004442A2">
              <w:rPr>
                <w:rFonts w:ascii="Times New Roman" w:eastAsia="Calibri" w:hAnsi="Times New Roman" w:cs="Times New Roman"/>
                <w:b w:val="0"/>
                <w:color w:val="auto"/>
                <w:sz w:val="24"/>
                <w:szCs w:val="24"/>
              </w:rPr>
              <w:t xml:space="preserve">Глава </w:t>
            </w:r>
            <w:r w:rsidR="00B56693" w:rsidRPr="004442A2">
              <w:rPr>
                <w:rFonts w:ascii="Times New Roman" w:eastAsia="Calibri" w:hAnsi="Times New Roman" w:cs="Times New Roman"/>
                <w:b w:val="0"/>
                <w:color w:val="auto"/>
                <w:sz w:val="24"/>
                <w:szCs w:val="24"/>
              </w:rPr>
              <w:t>5.</w:t>
            </w:r>
            <w:r w:rsidR="00B56693" w:rsidRPr="004442A2">
              <w:rPr>
                <w:rFonts w:ascii="Times New Roman" w:hAnsi="Times New Roman" w:cs="Times New Roman"/>
                <w:b w:val="0"/>
                <w:color w:val="auto"/>
                <w:sz w:val="24"/>
                <w:szCs w:val="24"/>
              </w:rPr>
              <w:t xml:space="preserve"> Положение о проведении общественных обсуждений или публичные слушания по вопросам землепользования и застройки</w:t>
            </w:r>
          </w:p>
        </w:tc>
        <w:tc>
          <w:tcPr>
            <w:tcW w:w="1842" w:type="dxa"/>
            <w:vAlign w:val="center"/>
          </w:tcPr>
          <w:p w:rsidR="00E24FDA" w:rsidRPr="004442A2" w:rsidRDefault="00D5506C" w:rsidP="001059A7">
            <w:pPr>
              <w:overflowPunct w:val="0"/>
              <w:autoSpaceDE w:val="0"/>
              <w:autoSpaceDN w:val="0"/>
              <w:adjustRightInd w:val="0"/>
              <w:jc w:val="center"/>
              <w:rPr>
                <w:rFonts w:eastAsia="Times New Roman"/>
                <w:spacing w:val="-6"/>
                <w:sz w:val="24"/>
                <w:szCs w:val="24"/>
              </w:rPr>
            </w:pPr>
            <w:r w:rsidRPr="004442A2">
              <w:rPr>
                <w:rFonts w:eastAsia="Times New Roman"/>
                <w:spacing w:val="-6"/>
                <w:sz w:val="24"/>
                <w:szCs w:val="24"/>
              </w:rPr>
              <w:t>2</w:t>
            </w:r>
            <w:r w:rsidR="001059A7" w:rsidRPr="004442A2">
              <w:rPr>
                <w:rFonts w:eastAsia="Times New Roman"/>
                <w:spacing w:val="-6"/>
                <w:sz w:val="24"/>
                <w:szCs w:val="24"/>
              </w:rPr>
              <w:t>5</w:t>
            </w:r>
          </w:p>
        </w:tc>
      </w:tr>
      <w:tr w:rsidR="00DE53D6" w:rsidRPr="004442A2" w:rsidTr="00B56693">
        <w:trPr>
          <w:trHeight w:val="369"/>
        </w:trPr>
        <w:tc>
          <w:tcPr>
            <w:tcW w:w="2269" w:type="dxa"/>
            <w:vAlign w:val="center"/>
          </w:tcPr>
          <w:p w:rsidR="00E24FDA" w:rsidRPr="004442A2" w:rsidRDefault="00E24FDA" w:rsidP="00E24FDA">
            <w:pPr>
              <w:overflowPunct w:val="0"/>
              <w:autoSpaceDE w:val="0"/>
              <w:autoSpaceDN w:val="0"/>
              <w:adjustRightInd w:val="0"/>
              <w:jc w:val="center"/>
              <w:rPr>
                <w:rFonts w:eastAsia="Times New Roman"/>
                <w:spacing w:val="-6"/>
                <w:sz w:val="24"/>
                <w:szCs w:val="24"/>
              </w:rPr>
            </w:pPr>
          </w:p>
        </w:tc>
        <w:tc>
          <w:tcPr>
            <w:tcW w:w="5812" w:type="dxa"/>
            <w:vAlign w:val="center"/>
          </w:tcPr>
          <w:p w:rsidR="00E24FDA" w:rsidRPr="004442A2" w:rsidRDefault="00D5506C" w:rsidP="00F512DA">
            <w:pPr>
              <w:pStyle w:val="1"/>
              <w:spacing w:before="0"/>
              <w:jc w:val="both"/>
              <w:rPr>
                <w:rFonts w:ascii="Times New Roman" w:hAnsi="Times New Roman" w:cs="Times New Roman"/>
                <w:b w:val="0"/>
                <w:color w:val="auto"/>
                <w:sz w:val="24"/>
                <w:szCs w:val="24"/>
              </w:rPr>
            </w:pPr>
            <w:r w:rsidRPr="004442A2">
              <w:rPr>
                <w:rFonts w:ascii="Times New Roman" w:eastAsia="Calibri" w:hAnsi="Times New Roman" w:cs="Times New Roman"/>
                <w:b w:val="0"/>
                <w:color w:val="auto"/>
                <w:sz w:val="24"/>
                <w:szCs w:val="24"/>
              </w:rPr>
              <w:t xml:space="preserve">Глава </w:t>
            </w:r>
            <w:r w:rsidR="00B56693" w:rsidRPr="004442A2">
              <w:rPr>
                <w:rFonts w:ascii="Times New Roman" w:eastAsia="Calibri" w:hAnsi="Times New Roman" w:cs="Times New Roman"/>
                <w:b w:val="0"/>
                <w:color w:val="auto"/>
                <w:sz w:val="24"/>
                <w:szCs w:val="24"/>
              </w:rPr>
              <w:t>6.</w:t>
            </w:r>
            <w:r w:rsidR="00B56693" w:rsidRPr="004442A2">
              <w:rPr>
                <w:rFonts w:ascii="Times New Roman" w:hAnsi="Times New Roman" w:cs="Times New Roman"/>
                <w:b w:val="0"/>
                <w:noProof/>
                <w:color w:val="auto"/>
                <w:sz w:val="24"/>
                <w:szCs w:val="24"/>
              </w:rPr>
              <w:t xml:space="preserve"> Положение о внесении изменений в правила землепользования и застройки</w:t>
            </w:r>
          </w:p>
        </w:tc>
        <w:tc>
          <w:tcPr>
            <w:tcW w:w="1842" w:type="dxa"/>
            <w:vAlign w:val="center"/>
          </w:tcPr>
          <w:p w:rsidR="00E24FDA" w:rsidRPr="004442A2" w:rsidRDefault="00016235" w:rsidP="001059A7">
            <w:pPr>
              <w:overflowPunct w:val="0"/>
              <w:autoSpaceDE w:val="0"/>
              <w:autoSpaceDN w:val="0"/>
              <w:adjustRightInd w:val="0"/>
              <w:jc w:val="center"/>
              <w:rPr>
                <w:rFonts w:eastAsia="Times New Roman"/>
                <w:spacing w:val="-6"/>
                <w:sz w:val="24"/>
                <w:szCs w:val="24"/>
              </w:rPr>
            </w:pPr>
            <w:r w:rsidRPr="004442A2">
              <w:rPr>
                <w:rFonts w:eastAsia="Times New Roman"/>
                <w:spacing w:val="-6"/>
                <w:sz w:val="24"/>
                <w:szCs w:val="24"/>
              </w:rPr>
              <w:t>3</w:t>
            </w:r>
            <w:r w:rsidR="001059A7" w:rsidRPr="004442A2">
              <w:rPr>
                <w:rFonts w:eastAsia="Times New Roman"/>
                <w:spacing w:val="-6"/>
                <w:sz w:val="24"/>
                <w:szCs w:val="24"/>
              </w:rPr>
              <w:t>1</w:t>
            </w:r>
          </w:p>
        </w:tc>
      </w:tr>
      <w:tr w:rsidR="00DE53D6" w:rsidRPr="004442A2" w:rsidTr="00B56693">
        <w:trPr>
          <w:trHeight w:val="369"/>
        </w:trPr>
        <w:tc>
          <w:tcPr>
            <w:tcW w:w="2269" w:type="dxa"/>
            <w:vAlign w:val="center"/>
          </w:tcPr>
          <w:p w:rsidR="00B56693" w:rsidRPr="004442A2" w:rsidRDefault="00B56693" w:rsidP="00E24FDA">
            <w:pPr>
              <w:overflowPunct w:val="0"/>
              <w:autoSpaceDE w:val="0"/>
              <w:autoSpaceDN w:val="0"/>
              <w:adjustRightInd w:val="0"/>
              <w:jc w:val="center"/>
              <w:rPr>
                <w:rFonts w:eastAsia="Times New Roman"/>
                <w:spacing w:val="-6"/>
                <w:sz w:val="24"/>
                <w:szCs w:val="24"/>
              </w:rPr>
            </w:pPr>
          </w:p>
        </w:tc>
        <w:tc>
          <w:tcPr>
            <w:tcW w:w="5812" w:type="dxa"/>
            <w:vAlign w:val="center"/>
          </w:tcPr>
          <w:p w:rsidR="00B56693" w:rsidRPr="004442A2" w:rsidRDefault="00404499" w:rsidP="00F512DA">
            <w:pPr>
              <w:pStyle w:val="1"/>
              <w:spacing w:before="0"/>
              <w:jc w:val="both"/>
              <w:rPr>
                <w:rFonts w:ascii="Times New Roman" w:eastAsia="Calibri" w:hAnsi="Times New Roman" w:cs="Times New Roman"/>
                <w:b w:val="0"/>
                <w:color w:val="auto"/>
                <w:sz w:val="24"/>
                <w:szCs w:val="24"/>
              </w:rPr>
            </w:pPr>
            <w:r w:rsidRPr="004442A2">
              <w:rPr>
                <w:rFonts w:ascii="Times New Roman" w:eastAsia="Calibri" w:hAnsi="Times New Roman" w:cs="Times New Roman"/>
                <w:b w:val="0"/>
                <w:color w:val="auto"/>
                <w:sz w:val="24"/>
                <w:szCs w:val="24"/>
              </w:rPr>
              <w:t xml:space="preserve">Глава </w:t>
            </w:r>
            <w:r w:rsidR="00B56693" w:rsidRPr="004442A2">
              <w:rPr>
                <w:rFonts w:ascii="Times New Roman" w:eastAsia="Calibri" w:hAnsi="Times New Roman" w:cs="Times New Roman"/>
                <w:b w:val="0"/>
                <w:color w:val="auto"/>
                <w:sz w:val="24"/>
                <w:szCs w:val="24"/>
              </w:rPr>
              <w:t>7.  Положение о регулировании иных вопросов землепользования и застройки</w:t>
            </w:r>
          </w:p>
        </w:tc>
        <w:tc>
          <w:tcPr>
            <w:tcW w:w="1842" w:type="dxa"/>
            <w:vAlign w:val="center"/>
          </w:tcPr>
          <w:p w:rsidR="00B56693" w:rsidRPr="004442A2" w:rsidRDefault="00B56693" w:rsidP="001059A7">
            <w:pPr>
              <w:overflowPunct w:val="0"/>
              <w:autoSpaceDE w:val="0"/>
              <w:autoSpaceDN w:val="0"/>
              <w:adjustRightInd w:val="0"/>
              <w:jc w:val="center"/>
              <w:rPr>
                <w:rFonts w:eastAsia="Times New Roman"/>
                <w:spacing w:val="-6"/>
                <w:sz w:val="24"/>
                <w:szCs w:val="24"/>
              </w:rPr>
            </w:pPr>
            <w:r w:rsidRPr="004442A2">
              <w:rPr>
                <w:rFonts w:eastAsia="Times New Roman"/>
                <w:spacing w:val="-6"/>
                <w:sz w:val="24"/>
                <w:szCs w:val="24"/>
              </w:rPr>
              <w:t>3</w:t>
            </w:r>
            <w:r w:rsidR="001059A7" w:rsidRPr="004442A2">
              <w:rPr>
                <w:rFonts w:eastAsia="Times New Roman"/>
                <w:spacing w:val="-6"/>
                <w:sz w:val="24"/>
                <w:szCs w:val="24"/>
              </w:rPr>
              <w:t>7</w:t>
            </w:r>
          </w:p>
        </w:tc>
      </w:tr>
    </w:tbl>
    <w:p w:rsidR="00E24FDA" w:rsidRPr="004442A2" w:rsidRDefault="00E24FDA" w:rsidP="00E24FDA">
      <w:pPr>
        <w:overflowPunct w:val="0"/>
        <w:autoSpaceDE w:val="0"/>
        <w:autoSpaceDN w:val="0"/>
        <w:adjustRightInd w:val="0"/>
        <w:spacing w:before="120" w:after="120"/>
        <w:jc w:val="center"/>
        <w:rPr>
          <w:rFonts w:eastAsia="Times New Roman"/>
          <w:b/>
          <w:bCs/>
          <w:sz w:val="24"/>
          <w:szCs w:val="24"/>
        </w:rPr>
        <w:sectPr w:rsidR="00E24FDA" w:rsidRPr="004442A2" w:rsidSect="00866AC2">
          <w:headerReference w:type="default" r:id="rId12"/>
          <w:footerReference w:type="default" r:id="rId13"/>
          <w:headerReference w:type="first" r:id="rId14"/>
          <w:footerReference w:type="first" r:id="rId15"/>
          <w:pgSz w:w="11906" w:h="16838"/>
          <w:pgMar w:top="680" w:right="566" w:bottom="2977" w:left="1701" w:header="284" w:footer="284" w:gutter="0"/>
          <w:pgNumType w:start="1"/>
          <w:cols w:space="708"/>
          <w:titlePg/>
          <w:docGrid w:linePitch="360"/>
        </w:sectPr>
      </w:pPr>
    </w:p>
    <w:p w:rsidR="00E24FDA" w:rsidRPr="004442A2" w:rsidRDefault="00E24FDA" w:rsidP="00E24FDA">
      <w:pPr>
        <w:overflowPunct w:val="0"/>
        <w:autoSpaceDE w:val="0"/>
        <w:autoSpaceDN w:val="0"/>
        <w:adjustRightInd w:val="0"/>
        <w:spacing w:before="120" w:after="120"/>
        <w:jc w:val="center"/>
        <w:rPr>
          <w:rFonts w:eastAsia="Times New Roman"/>
          <w:b/>
          <w:bCs/>
          <w:sz w:val="24"/>
          <w:szCs w:val="24"/>
        </w:rPr>
      </w:pPr>
      <w:r w:rsidRPr="004442A2">
        <w:rPr>
          <w:rFonts w:eastAsia="Times New Roman"/>
          <w:b/>
          <w:bCs/>
          <w:sz w:val="24"/>
          <w:szCs w:val="24"/>
        </w:rPr>
        <w:lastRenderedPageBreak/>
        <w:t>Состав проекта</w:t>
      </w:r>
    </w:p>
    <w:p w:rsidR="00E24FDA" w:rsidRPr="004442A2" w:rsidRDefault="000057C7" w:rsidP="00F512DA">
      <w:pPr>
        <w:suppressAutoHyphens/>
        <w:overflowPunct w:val="0"/>
        <w:autoSpaceDE w:val="0"/>
        <w:autoSpaceDN w:val="0"/>
        <w:adjustRightInd w:val="0"/>
        <w:spacing w:after="120"/>
        <w:jc w:val="both"/>
        <w:rPr>
          <w:rFonts w:eastAsia="Times New Roman"/>
          <w:b/>
          <w:bCs/>
          <w:spacing w:val="1"/>
          <w:sz w:val="24"/>
          <w:szCs w:val="24"/>
        </w:rPr>
      </w:pPr>
      <w:r w:rsidRPr="004442A2">
        <w:rPr>
          <w:rFonts w:eastAsia="Times New Roman"/>
          <w:b/>
          <w:bCs/>
          <w:sz w:val="24"/>
          <w:szCs w:val="24"/>
        </w:rPr>
        <w:t>«В</w:t>
      </w:r>
      <w:r w:rsidR="00E24FDA" w:rsidRPr="004442A2">
        <w:rPr>
          <w:rFonts w:eastAsia="Times New Roman"/>
          <w:b/>
          <w:bCs/>
          <w:sz w:val="24"/>
          <w:szCs w:val="24"/>
        </w:rPr>
        <w:t>несени</w:t>
      </w:r>
      <w:r w:rsidRPr="004442A2">
        <w:rPr>
          <w:rFonts w:eastAsia="Times New Roman"/>
          <w:b/>
          <w:bCs/>
          <w:sz w:val="24"/>
          <w:szCs w:val="24"/>
        </w:rPr>
        <w:t>е</w:t>
      </w:r>
      <w:r w:rsidR="00E24FDA" w:rsidRPr="004442A2">
        <w:rPr>
          <w:rFonts w:eastAsia="Times New Roman"/>
          <w:b/>
          <w:bCs/>
          <w:sz w:val="24"/>
          <w:szCs w:val="24"/>
        </w:rPr>
        <w:t xml:space="preserve"> изменений в Правила землепользования и застройки муниципального образования</w:t>
      </w:r>
      <w:r w:rsidR="00F512DA" w:rsidRPr="004442A2">
        <w:rPr>
          <w:rFonts w:eastAsia="Times New Roman"/>
          <w:b/>
          <w:bCs/>
          <w:sz w:val="24"/>
          <w:szCs w:val="24"/>
        </w:rPr>
        <w:t xml:space="preserve"> «Новонукутское</w:t>
      </w:r>
      <w:r w:rsidR="00E24FDA" w:rsidRPr="004442A2">
        <w:rPr>
          <w:rFonts w:eastAsia="Times New Roman"/>
          <w:b/>
          <w:bCs/>
          <w:spacing w:val="1"/>
          <w:sz w:val="24"/>
          <w:szCs w:val="24"/>
        </w:rPr>
        <w:t>»</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93"/>
        <w:gridCol w:w="2126"/>
        <w:gridCol w:w="5670"/>
        <w:gridCol w:w="1276"/>
      </w:tblGrid>
      <w:tr w:rsidR="00DE53D6" w:rsidRPr="004442A2" w:rsidTr="000057C7">
        <w:trPr>
          <w:trHeight w:val="948"/>
          <w:tblHeader/>
        </w:trPr>
        <w:tc>
          <w:tcPr>
            <w:tcW w:w="993" w:type="dxa"/>
            <w:tcBorders>
              <w:top w:val="single" w:sz="12" w:space="0" w:color="auto"/>
              <w:bottom w:val="single" w:sz="12" w:space="0" w:color="auto"/>
            </w:tcBorders>
            <w:vAlign w:val="center"/>
          </w:tcPr>
          <w:p w:rsidR="00E24FDA" w:rsidRPr="004442A2" w:rsidRDefault="00E24FDA" w:rsidP="00E24FDA">
            <w:pPr>
              <w:overflowPunct w:val="0"/>
              <w:autoSpaceDE w:val="0"/>
              <w:autoSpaceDN w:val="0"/>
              <w:adjustRightInd w:val="0"/>
              <w:jc w:val="center"/>
              <w:rPr>
                <w:rFonts w:eastAsia="Times New Roman"/>
                <w:b/>
                <w:sz w:val="24"/>
                <w:szCs w:val="24"/>
              </w:rPr>
            </w:pPr>
          </w:p>
          <w:p w:rsidR="00E24FDA" w:rsidRPr="004442A2" w:rsidRDefault="001A239B" w:rsidP="00E24FDA">
            <w:pPr>
              <w:overflowPunct w:val="0"/>
              <w:autoSpaceDE w:val="0"/>
              <w:autoSpaceDN w:val="0"/>
              <w:adjustRightInd w:val="0"/>
              <w:jc w:val="center"/>
              <w:rPr>
                <w:rFonts w:eastAsia="Times New Roman"/>
                <w:b/>
                <w:sz w:val="24"/>
                <w:szCs w:val="24"/>
              </w:rPr>
            </w:pPr>
            <w:r w:rsidRPr="004442A2">
              <w:rPr>
                <w:rFonts w:eastAsia="Times New Roman"/>
                <w:noProof/>
                <w:sz w:val="24"/>
                <w:szCs w:val="24"/>
              </w:rPr>
              <w:pict>
                <v:shapetype id="_x0000_t202" coordsize="21600,21600" o:spt="202" path="m,l,21600r21600,l21600,xe">
                  <v:stroke joinstyle="miter"/>
                  <v:path gradientshapeok="t" o:connecttype="rect"/>
                </v:shapetype>
                <v:shape id="Поле 9" o:spid="_x0000_s1026" type="#_x0000_t202" style="position:absolute;left:0;text-align:left;margin-left:541.3pt;margin-top:5.4pt;width:27pt;height:22.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" filled="f" strokeweight="2pt">
                  <v:textbox>
                    <w:txbxContent>
                      <w:p w:rsidR="00A2700E" w:rsidRDefault="00A2700E" w:rsidP="00E24FDA">
                        <w:pPr>
                          <w:rPr>
                            <w:b/>
                            <w:bCs/>
                            <w:sz w:val="20"/>
                          </w:rPr>
                        </w:pPr>
                        <w:r>
                          <w:rPr>
                            <w:b/>
                            <w:bCs/>
                          </w:rPr>
                          <w:t>2</w:t>
                        </w:r>
                      </w:p>
                      <w:p w:rsidR="00A2700E" w:rsidRDefault="00A2700E" w:rsidP="00E24FDA">
                        <w:pPr>
                          <w:rPr>
                            <w:b/>
                            <w:bCs/>
                            <w:sz w:val="20"/>
                          </w:rPr>
                        </w:pPr>
                      </w:p>
                    </w:txbxContent>
                  </v:textbox>
                </v:shape>
              </w:pict>
            </w:r>
            <w:r w:rsidR="00E24FDA" w:rsidRPr="004442A2">
              <w:rPr>
                <w:rFonts w:eastAsia="Times New Roman"/>
                <w:b/>
                <w:sz w:val="24"/>
                <w:szCs w:val="24"/>
              </w:rPr>
              <w:t>Номер тома</w:t>
            </w:r>
          </w:p>
        </w:tc>
        <w:tc>
          <w:tcPr>
            <w:tcW w:w="2126" w:type="dxa"/>
            <w:tcBorders>
              <w:top w:val="single" w:sz="12" w:space="0" w:color="auto"/>
              <w:bottom w:val="single" w:sz="12" w:space="0" w:color="auto"/>
            </w:tcBorders>
            <w:vAlign w:val="center"/>
          </w:tcPr>
          <w:p w:rsidR="00E24FDA" w:rsidRPr="004442A2" w:rsidRDefault="00E24FDA" w:rsidP="00E24FDA">
            <w:pPr>
              <w:overflowPunct w:val="0"/>
              <w:autoSpaceDE w:val="0"/>
              <w:autoSpaceDN w:val="0"/>
              <w:adjustRightInd w:val="0"/>
              <w:jc w:val="center"/>
              <w:rPr>
                <w:rFonts w:eastAsia="Times New Roman"/>
                <w:b/>
                <w:sz w:val="24"/>
                <w:szCs w:val="24"/>
              </w:rPr>
            </w:pPr>
            <w:r w:rsidRPr="004442A2">
              <w:rPr>
                <w:rFonts w:eastAsia="Times New Roman"/>
                <w:b/>
                <w:sz w:val="24"/>
                <w:szCs w:val="24"/>
              </w:rPr>
              <w:t>Обозначение</w:t>
            </w:r>
          </w:p>
        </w:tc>
        <w:tc>
          <w:tcPr>
            <w:tcW w:w="5670" w:type="dxa"/>
            <w:tcBorders>
              <w:top w:val="single" w:sz="12" w:space="0" w:color="auto"/>
              <w:bottom w:val="single" w:sz="12" w:space="0" w:color="auto"/>
            </w:tcBorders>
            <w:vAlign w:val="center"/>
          </w:tcPr>
          <w:p w:rsidR="00E24FDA" w:rsidRPr="004442A2" w:rsidRDefault="00E24FDA" w:rsidP="00E24FDA">
            <w:pPr>
              <w:keepNext/>
              <w:tabs>
                <w:tab w:val="left" w:pos="2197"/>
              </w:tabs>
              <w:overflowPunct w:val="0"/>
              <w:autoSpaceDE w:val="0"/>
              <w:autoSpaceDN w:val="0"/>
              <w:adjustRightInd w:val="0"/>
              <w:jc w:val="center"/>
              <w:textAlignment w:val="baseline"/>
              <w:outlineLvl w:val="1"/>
              <w:rPr>
                <w:rFonts w:eastAsia="Times New Roman"/>
                <w:b/>
                <w:bCs/>
                <w:sz w:val="24"/>
                <w:szCs w:val="24"/>
              </w:rPr>
            </w:pPr>
            <w:r w:rsidRPr="004442A2">
              <w:rPr>
                <w:rFonts w:eastAsia="Times New Roman"/>
                <w:b/>
                <w:sz w:val="24"/>
                <w:szCs w:val="24"/>
              </w:rPr>
              <w:t>Наименование</w:t>
            </w:r>
          </w:p>
        </w:tc>
        <w:tc>
          <w:tcPr>
            <w:tcW w:w="1276" w:type="dxa"/>
            <w:tcBorders>
              <w:top w:val="single" w:sz="12" w:space="0" w:color="auto"/>
              <w:bottom w:val="single" w:sz="12" w:space="0" w:color="auto"/>
            </w:tcBorders>
            <w:vAlign w:val="center"/>
          </w:tcPr>
          <w:p w:rsidR="00E24FDA" w:rsidRPr="004442A2" w:rsidRDefault="00E24FDA" w:rsidP="00E24FDA">
            <w:pPr>
              <w:overflowPunct w:val="0"/>
              <w:autoSpaceDE w:val="0"/>
              <w:autoSpaceDN w:val="0"/>
              <w:adjustRightInd w:val="0"/>
              <w:jc w:val="center"/>
              <w:rPr>
                <w:rFonts w:eastAsia="Times New Roman"/>
                <w:b/>
                <w:sz w:val="24"/>
                <w:szCs w:val="24"/>
              </w:rPr>
            </w:pPr>
            <w:r w:rsidRPr="004442A2">
              <w:rPr>
                <w:rFonts w:eastAsia="Times New Roman"/>
                <w:b/>
                <w:sz w:val="24"/>
                <w:szCs w:val="24"/>
              </w:rPr>
              <w:t>Количество страниц/</w:t>
            </w:r>
          </w:p>
          <w:p w:rsidR="00E24FDA" w:rsidRPr="004442A2" w:rsidRDefault="00E24FDA" w:rsidP="00E24FDA">
            <w:pPr>
              <w:overflowPunct w:val="0"/>
              <w:autoSpaceDE w:val="0"/>
              <w:autoSpaceDN w:val="0"/>
              <w:adjustRightInd w:val="0"/>
              <w:jc w:val="center"/>
              <w:rPr>
                <w:rFonts w:eastAsia="Times New Roman"/>
                <w:b/>
                <w:sz w:val="24"/>
                <w:szCs w:val="24"/>
              </w:rPr>
            </w:pPr>
            <w:r w:rsidRPr="004442A2">
              <w:rPr>
                <w:rFonts w:eastAsia="Times New Roman"/>
                <w:b/>
                <w:sz w:val="24"/>
                <w:szCs w:val="24"/>
              </w:rPr>
              <w:t>листов</w:t>
            </w:r>
          </w:p>
        </w:tc>
      </w:tr>
      <w:tr w:rsidR="00DE53D6" w:rsidRPr="004442A2" w:rsidTr="000057C7">
        <w:trPr>
          <w:trHeight w:val="177"/>
        </w:trPr>
        <w:tc>
          <w:tcPr>
            <w:tcW w:w="993" w:type="dxa"/>
            <w:tcBorders>
              <w:top w:val="single" w:sz="12" w:space="0" w:color="auto"/>
            </w:tcBorders>
            <w:vAlign w:val="center"/>
          </w:tcPr>
          <w:p w:rsidR="00E24FDA" w:rsidRPr="004442A2" w:rsidRDefault="00E24FDA" w:rsidP="00E24FDA">
            <w:pPr>
              <w:tabs>
                <w:tab w:val="left" w:pos="5940"/>
              </w:tabs>
              <w:overflowPunct w:val="0"/>
              <w:autoSpaceDE w:val="0"/>
              <w:autoSpaceDN w:val="0"/>
              <w:adjustRightInd w:val="0"/>
              <w:jc w:val="center"/>
              <w:rPr>
                <w:rFonts w:eastAsia="Times New Roman"/>
                <w:sz w:val="24"/>
                <w:szCs w:val="24"/>
              </w:rPr>
            </w:pPr>
          </w:p>
        </w:tc>
        <w:tc>
          <w:tcPr>
            <w:tcW w:w="2126" w:type="dxa"/>
            <w:tcBorders>
              <w:top w:val="single" w:sz="12" w:space="0" w:color="auto"/>
            </w:tcBorders>
            <w:vAlign w:val="center"/>
          </w:tcPr>
          <w:p w:rsidR="00E24FDA" w:rsidRPr="004442A2" w:rsidRDefault="00E24FDA" w:rsidP="00E24FDA">
            <w:pPr>
              <w:tabs>
                <w:tab w:val="left" w:pos="5940"/>
              </w:tabs>
              <w:overflowPunct w:val="0"/>
              <w:autoSpaceDE w:val="0"/>
              <w:autoSpaceDN w:val="0"/>
              <w:adjustRightInd w:val="0"/>
              <w:jc w:val="center"/>
              <w:rPr>
                <w:rFonts w:eastAsia="Times New Roman"/>
                <w:b/>
                <w:sz w:val="24"/>
                <w:szCs w:val="24"/>
              </w:rPr>
            </w:pPr>
          </w:p>
        </w:tc>
        <w:tc>
          <w:tcPr>
            <w:tcW w:w="5670" w:type="dxa"/>
            <w:tcBorders>
              <w:top w:val="single" w:sz="12" w:space="0" w:color="auto"/>
            </w:tcBorders>
            <w:vAlign w:val="center"/>
          </w:tcPr>
          <w:p w:rsidR="00E24FDA" w:rsidRPr="004442A2" w:rsidRDefault="00E24FDA" w:rsidP="003A7703">
            <w:pPr>
              <w:tabs>
                <w:tab w:val="left" w:pos="5940"/>
              </w:tabs>
              <w:overflowPunct w:val="0"/>
              <w:autoSpaceDE w:val="0"/>
              <w:autoSpaceDN w:val="0"/>
              <w:adjustRightInd w:val="0"/>
              <w:jc w:val="both"/>
              <w:rPr>
                <w:rFonts w:eastAsia="Times New Roman"/>
                <w:b/>
                <w:sz w:val="24"/>
                <w:szCs w:val="24"/>
              </w:rPr>
            </w:pPr>
            <w:r w:rsidRPr="004442A2">
              <w:rPr>
                <w:rFonts w:eastAsia="Times New Roman"/>
                <w:b/>
                <w:sz w:val="24"/>
                <w:szCs w:val="24"/>
              </w:rPr>
              <w:t>Проект внесения изменений в правила землепользования и застройки</w:t>
            </w:r>
          </w:p>
        </w:tc>
        <w:tc>
          <w:tcPr>
            <w:tcW w:w="1276" w:type="dxa"/>
            <w:tcBorders>
              <w:top w:val="single" w:sz="12" w:space="0" w:color="auto"/>
            </w:tcBorders>
            <w:vAlign w:val="center"/>
          </w:tcPr>
          <w:p w:rsidR="00E24FDA" w:rsidRPr="004442A2" w:rsidRDefault="00E24FDA" w:rsidP="00E24FDA">
            <w:pPr>
              <w:tabs>
                <w:tab w:val="left" w:pos="5940"/>
              </w:tabs>
              <w:overflowPunct w:val="0"/>
              <w:autoSpaceDE w:val="0"/>
              <w:autoSpaceDN w:val="0"/>
              <w:adjustRightInd w:val="0"/>
              <w:jc w:val="both"/>
              <w:rPr>
                <w:rFonts w:eastAsia="Times New Roman"/>
                <w:sz w:val="24"/>
                <w:szCs w:val="24"/>
              </w:rPr>
            </w:pPr>
          </w:p>
        </w:tc>
      </w:tr>
      <w:tr w:rsidR="00DE53D6" w:rsidRPr="004442A2" w:rsidTr="000057C7">
        <w:trPr>
          <w:trHeight w:val="397"/>
        </w:trPr>
        <w:tc>
          <w:tcPr>
            <w:tcW w:w="993" w:type="dxa"/>
            <w:vAlign w:val="center"/>
          </w:tcPr>
          <w:p w:rsidR="0096527B" w:rsidRPr="004442A2" w:rsidRDefault="0096527B" w:rsidP="0096527B">
            <w:pPr>
              <w:tabs>
                <w:tab w:val="left" w:pos="5940"/>
              </w:tabs>
              <w:overflowPunct w:val="0"/>
              <w:autoSpaceDE w:val="0"/>
              <w:autoSpaceDN w:val="0"/>
              <w:adjustRightInd w:val="0"/>
              <w:jc w:val="center"/>
              <w:rPr>
                <w:rFonts w:eastAsia="Times New Roman"/>
                <w:sz w:val="24"/>
                <w:szCs w:val="24"/>
              </w:rPr>
            </w:pPr>
            <w:r w:rsidRPr="004442A2">
              <w:rPr>
                <w:rFonts w:eastAsia="Times New Roman"/>
                <w:sz w:val="24"/>
                <w:szCs w:val="24"/>
              </w:rPr>
              <w:t>1</w:t>
            </w:r>
          </w:p>
        </w:tc>
        <w:tc>
          <w:tcPr>
            <w:tcW w:w="2126" w:type="dxa"/>
            <w:vAlign w:val="center"/>
          </w:tcPr>
          <w:p w:rsidR="0096527B" w:rsidRPr="004442A2" w:rsidRDefault="009152E9" w:rsidP="00523AB0">
            <w:pPr>
              <w:tabs>
                <w:tab w:val="left" w:pos="5940"/>
              </w:tabs>
              <w:overflowPunct w:val="0"/>
              <w:autoSpaceDE w:val="0"/>
              <w:autoSpaceDN w:val="0"/>
              <w:adjustRightInd w:val="0"/>
              <w:jc w:val="center"/>
              <w:rPr>
                <w:rFonts w:eastAsia="Times New Roman"/>
                <w:sz w:val="24"/>
                <w:szCs w:val="24"/>
              </w:rPr>
            </w:pPr>
            <w:r w:rsidRPr="004442A2">
              <w:rPr>
                <w:rFonts w:eastAsia="Times New Roman"/>
                <w:spacing w:val="-6"/>
                <w:sz w:val="24"/>
                <w:szCs w:val="24"/>
              </w:rPr>
              <w:t>057-20</w:t>
            </w:r>
            <w:r w:rsidR="0096527B" w:rsidRPr="004442A2">
              <w:rPr>
                <w:rFonts w:eastAsia="Times New Roman"/>
                <w:spacing w:val="-6"/>
                <w:sz w:val="24"/>
                <w:szCs w:val="24"/>
              </w:rPr>
              <w:t>-измПЗЗ-Кн1</w:t>
            </w:r>
          </w:p>
        </w:tc>
        <w:tc>
          <w:tcPr>
            <w:tcW w:w="5670" w:type="dxa"/>
            <w:vAlign w:val="center"/>
          </w:tcPr>
          <w:p w:rsidR="0096527B" w:rsidRPr="004442A2" w:rsidRDefault="0096527B" w:rsidP="003A7703">
            <w:pPr>
              <w:pStyle w:val="1"/>
              <w:spacing w:before="0"/>
              <w:jc w:val="both"/>
              <w:rPr>
                <w:rFonts w:ascii="Times New Roman" w:eastAsia="Times New Roman" w:hAnsi="Times New Roman" w:cs="Times New Roman"/>
                <w:b w:val="0"/>
                <w:color w:val="auto"/>
                <w:sz w:val="24"/>
                <w:szCs w:val="24"/>
              </w:rPr>
            </w:pPr>
            <w:r w:rsidRPr="004442A2">
              <w:rPr>
                <w:rFonts w:ascii="Times New Roman" w:eastAsia="Times New Roman" w:hAnsi="Times New Roman" w:cs="Times New Roman"/>
                <w:b w:val="0"/>
                <w:color w:val="auto"/>
                <w:sz w:val="24"/>
                <w:szCs w:val="24"/>
              </w:rPr>
              <w:t>Порядок применения правил землепользования и застройки и внесения в них изменений</w:t>
            </w:r>
          </w:p>
        </w:tc>
        <w:tc>
          <w:tcPr>
            <w:tcW w:w="1276" w:type="dxa"/>
            <w:vAlign w:val="center"/>
          </w:tcPr>
          <w:p w:rsidR="0096527B" w:rsidRPr="004442A2" w:rsidRDefault="00454626" w:rsidP="00C8566D">
            <w:pPr>
              <w:tabs>
                <w:tab w:val="left" w:pos="5940"/>
              </w:tabs>
              <w:overflowPunct w:val="0"/>
              <w:autoSpaceDE w:val="0"/>
              <w:autoSpaceDN w:val="0"/>
              <w:adjustRightInd w:val="0"/>
              <w:jc w:val="center"/>
              <w:rPr>
                <w:rFonts w:eastAsia="Times New Roman"/>
                <w:sz w:val="24"/>
                <w:szCs w:val="24"/>
              </w:rPr>
            </w:pPr>
            <w:r w:rsidRPr="004442A2">
              <w:rPr>
                <w:rFonts w:eastAsia="Times New Roman"/>
                <w:sz w:val="24"/>
                <w:szCs w:val="24"/>
              </w:rPr>
              <w:t>4</w:t>
            </w:r>
            <w:r w:rsidR="003A7703" w:rsidRPr="004442A2">
              <w:rPr>
                <w:rFonts w:eastAsia="Times New Roman"/>
                <w:sz w:val="24"/>
                <w:szCs w:val="24"/>
              </w:rPr>
              <w:t xml:space="preserve">3 </w:t>
            </w:r>
            <w:r w:rsidR="0096527B" w:rsidRPr="004442A2">
              <w:rPr>
                <w:rFonts w:eastAsia="Times New Roman"/>
                <w:sz w:val="24"/>
                <w:szCs w:val="24"/>
              </w:rPr>
              <w:t>стр.</w:t>
            </w:r>
          </w:p>
        </w:tc>
      </w:tr>
      <w:tr w:rsidR="00DE53D6" w:rsidRPr="004442A2" w:rsidTr="000057C7">
        <w:trPr>
          <w:trHeight w:val="676"/>
        </w:trPr>
        <w:tc>
          <w:tcPr>
            <w:tcW w:w="993" w:type="dxa"/>
            <w:vAlign w:val="center"/>
          </w:tcPr>
          <w:p w:rsidR="0096527B" w:rsidRPr="004442A2" w:rsidRDefault="00D5506C" w:rsidP="0096527B">
            <w:pPr>
              <w:tabs>
                <w:tab w:val="left" w:pos="5940"/>
              </w:tabs>
              <w:overflowPunct w:val="0"/>
              <w:autoSpaceDE w:val="0"/>
              <w:autoSpaceDN w:val="0"/>
              <w:adjustRightInd w:val="0"/>
              <w:jc w:val="center"/>
              <w:rPr>
                <w:rFonts w:eastAsia="Times New Roman"/>
                <w:sz w:val="24"/>
                <w:szCs w:val="24"/>
              </w:rPr>
            </w:pPr>
            <w:r w:rsidRPr="004442A2">
              <w:rPr>
                <w:rFonts w:eastAsia="Times New Roman"/>
                <w:sz w:val="24"/>
                <w:szCs w:val="24"/>
              </w:rPr>
              <w:t>2</w:t>
            </w:r>
          </w:p>
        </w:tc>
        <w:tc>
          <w:tcPr>
            <w:tcW w:w="2126" w:type="dxa"/>
            <w:vAlign w:val="center"/>
          </w:tcPr>
          <w:p w:rsidR="0096527B" w:rsidRPr="004442A2" w:rsidRDefault="009152E9" w:rsidP="00523AB0">
            <w:pPr>
              <w:tabs>
                <w:tab w:val="left" w:pos="5940"/>
              </w:tabs>
              <w:overflowPunct w:val="0"/>
              <w:autoSpaceDE w:val="0"/>
              <w:autoSpaceDN w:val="0"/>
              <w:adjustRightInd w:val="0"/>
              <w:jc w:val="center"/>
              <w:rPr>
                <w:rFonts w:eastAsia="Times New Roman"/>
                <w:sz w:val="24"/>
                <w:szCs w:val="24"/>
              </w:rPr>
            </w:pPr>
            <w:r w:rsidRPr="004442A2">
              <w:rPr>
                <w:rFonts w:eastAsia="Times New Roman"/>
                <w:spacing w:val="-6"/>
                <w:sz w:val="24"/>
                <w:szCs w:val="24"/>
              </w:rPr>
              <w:t>057-20</w:t>
            </w:r>
            <w:r w:rsidR="0096527B" w:rsidRPr="004442A2">
              <w:rPr>
                <w:rFonts w:eastAsia="Times New Roman"/>
                <w:spacing w:val="-6"/>
                <w:sz w:val="24"/>
                <w:szCs w:val="24"/>
              </w:rPr>
              <w:t>-измПЗЗ-К1</w:t>
            </w:r>
          </w:p>
        </w:tc>
        <w:tc>
          <w:tcPr>
            <w:tcW w:w="5670" w:type="dxa"/>
            <w:vAlign w:val="center"/>
          </w:tcPr>
          <w:p w:rsidR="0096527B" w:rsidRPr="004442A2" w:rsidRDefault="0096527B" w:rsidP="003A7703">
            <w:pPr>
              <w:tabs>
                <w:tab w:val="left" w:pos="5940"/>
              </w:tabs>
              <w:overflowPunct w:val="0"/>
              <w:autoSpaceDE w:val="0"/>
              <w:autoSpaceDN w:val="0"/>
              <w:adjustRightInd w:val="0"/>
              <w:jc w:val="both"/>
              <w:rPr>
                <w:rFonts w:eastAsia="Times New Roman"/>
                <w:bCs/>
                <w:sz w:val="24"/>
                <w:szCs w:val="24"/>
              </w:rPr>
            </w:pPr>
            <w:r w:rsidRPr="004442A2">
              <w:rPr>
                <w:rFonts w:eastAsia="Times New Roman"/>
                <w:spacing w:val="-6"/>
                <w:sz w:val="24"/>
                <w:szCs w:val="24"/>
              </w:rPr>
              <w:t>Карт</w:t>
            </w:r>
            <w:r w:rsidR="005C1157" w:rsidRPr="004442A2">
              <w:rPr>
                <w:rFonts w:eastAsia="Times New Roman"/>
                <w:spacing w:val="-6"/>
                <w:sz w:val="24"/>
                <w:szCs w:val="24"/>
              </w:rPr>
              <w:t>а</w:t>
            </w:r>
            <w:r w:rsidR="001B5BD1" w:rsidRPr="004442A2">
              <w:rPr>
                <w:rFonts w:eastAsia="Times New Roman"/>
                <w:spacing w:val="-6"/>
                <w:sz w:val="24"/>
                <w:szCs w:val="24"/>
              </w:rPr>
              <w:t xml:space="preserve"> </w:t>
            </w:r>
            <w:r w:rsidRPr="004442A2">
              <w:rPr>
                <w:rFonts w:eastAsia="Times New Roman"/>
                <w:spacing w:val="-6"/>
                <w:sz w:val="24"/>
                <w:szCs w:val="24"/>
              </w:rPr>
              <w:t xml:space="preserve">градостроительного зонирования </w:t>
            </w:r>
          </w:p>
        </w:tc>
        <w:tc>
          <w:tcPr>
            <w:tcW w:w="1276" w:type="dxa"/>
            <w:vAlign w:val="center"/>
          </w:tcPr>
          <w:p w:rsidR="0096527B" w:rsidRPr="004442A2" w:rsidRDefault="005C1157" w:rsidP="005C1157">
            <w:pPr>
              <w:tabs>
                <w:tab w:val="left" w:pos="5940"/>
              </w:tabs>
              <w:overflowPunct w:val="0"/>
              <w:autoSpaceDE w:val="0"/>
              <w:autoSpaceDN w:val="0"/>
              <w:adjustRightInd w:val="0"/>
              <w:jc w:val="center"/>
              <w:rPr>
                <w:rFonts w:eastAsia="Times New Roman"/>
                <w:sz w:val="24"/>
                <w:szCs w:val="24"/>
              </w:rPr>
            </w:pPr>
            <w:r w:rsidRPr="004442A2">
              <w:rPr>
                <w:rFonts w:eastAsia="Times New Roman"/>
                <w:sz w:val="24"/>
                <w:szCs w:val="24"/>
              </w:rPr>
              <w:t>1</w:t>
            </w:r>
            <w:r w:rsidR="0096527B" w:rsidRPr="004442A2">
              <w:rPr>
                <w:rFonts w:eastAsia="Times New Roman"/>
                <w:sz w:val="24"/>
                <w:szCs w:val="24"/>
              </w:rPr>
              <w:t xml:space="preserve"> лист</w:t>
            </w:r>
          </w:p>
        </w:tc>
      </w:tr>
      <w:tr w:rsidR="00DE53D6" w:rsidRPr="004442A2" w:rsidTr="000057C7">
        <w:trPr>
          <w:trHeight w:val="676"/>
        </w:trPr>
        <w:tc>
          <w:tcPr>
            <w:tcW w:w="993" w:type="dxa"/>
            <w:vAlign w:val="center"/>
          </w:tcPr>
          <w:p w:rsidR="00D5506C" w:rsidRPr="004442A2" w:rsidRDefault="00D5506C" w:rsidP="00D5506C">
            <w:pPr>
              <w:tabs>
                <w:tab w:val="left" w:pos="5940"/>
              </w:tabs>
              <w:overflowPunct w:val="0"/>
              <w:autoSpaceDE w:val="0"/>
              <w:autoSpaceDN w:val="0"/>
              <w:adjustRightInd w:val="0"/>
              <w:jc w:val="center"/>
              <w:rPr>
                <w:rFonts w:eastAsia="Times New Roman"/>
                <w:sz w:val="24"/>
                <w:szCs w:val="24"/>
              </w:rPr>
            </w:pPr>
            <w:r w:rsidRPr="004442A2">
              <w:rPr>
                <w:rFonts w:eastAsia="Times New Roman"/>
                <w:sz w:val="24"/>
                <w:szCs w:val="24"/>
              </w:rPr>
              <w:t>3</w:t>
            </w:r>
          </w:p>
        </w:tc>
        <w:tc>
          <w:tcPr>
            <w:tcW w:w="2126" w:type="dxa"/>
            <w:vAlign w:val="center"/>
          </w:tcPr>
          <w:p w:rsidR="00D5506C" w:rsidRPr="004442A2" w:rsidRDefault="009152E9" w:rsidP="00523AB0">
            <w:pPr>
              <w:tabs>
                <w:tab w:val="left" w:pos="5940"/>
              </w:tabs>
              <w:overflowPunct w:val="0"/>
              <w:autoSpaceDE w:val="0"/>
              <w:autoSpaceDN w:val="0"/>
              <w:adjustRightInd w:val="0"/>
              <w:jc w:val="center"/>
              <w:rPr>
                <w:rFonts w:eastAsia="Times New Roman"/>
                <w:spacing w:val="-6"/>
                <w:sz w:val="24"/>
                <w:szCs w:val="24"/>
              </w:rPr>
            </w:pPr>
            <w:r w:rsidRPr="004442A2">
              <w:rPr>
                <w:rFonts w:eastAsia="Times New Roman"/>
                <w:spacing w:val="-6"/>
                <w:sz w:val="24"/>
                <w:szCs w:val="24"/>
              </w:rPr>
              <w:t>057-20</w:t>
            </w:r>
            <w:r w:rsidR="00D5506C" w:rsidRPr="004442A2">
              <w:rPr>
                <w:rFonts w:eastAsia="Times New Roman"/>
                <w:spacing w:val="-6"/>
                <w:sz w:val="24"/>
                <w:szCs w:val="24"/>
              </w:rPr>
              <w:t>-измПЗЗ-Кн2</w:t>
            </w:r>
          </w:p>
        </w:tc>
        <w:tc>
          <w:tcPr>
            <w:tcW w:w="5670" w:type="dxa"/>
            <w:vAlign w:val="center"/>
          </w:tcPr>
          <w:p w:rsidR="00D5506C" w:rsidRPr="004442A2" w:rsidRDefault="00D5506C" w:rsidP="003A7703">
            <w:pPr>
              <w:tabs>
                <w:tab w:val="left" w:pos="5940"/>
              </w:tabs>
              <w:overflowPunct w:val="0"/>
              <w:autoSpaceDE w:val="0"/>
              <w:autoSpaceDN w:val="0"/>
              <w:adjustRightInd w:val="0"/>
              <w:jc w:val="both"/>
              <w:rPr>
                <w:rFonts w:eastAsia="Times New Roman"/>
                <w:spacing w:val="-6"/>
                <w:sz w:val="24"/>
                <w:szCs w:val="24"/>
              </w:rPr>
            </w:pPr>
            <w:r w:rsidRPr="004442A2">
              <w:rPr>
                <w:rFonts w:eastAsia="Times New Roman"/>
                <w:spacing w:val="-6"/>
                <w:sz w:val="24"/>
                <w:szCs w:val="24"/>
              </w:rPr>
              <w:t>Градостроительные регламенты</w:t>
            </w:r>
          </w:p>
        </w:tc>
        <w:tc>
          <w:tcPr>
            <w:tcW w:w="1276" w:type="dxa"/>
            <w:vAlign w:val="center"/>
          </w:tcPr>
          <w:p w:rsidR="00D5506C" w:rsidRPr="004442A2" w:rsidRDefault="001773A8" w:rsidP="00C8566D">
            <w:pPr>
              <w:tabs>
                <w:tab w:val="left" w:pos="5940"/>
              </w:tabs>
              <w:overflowPunct w:val="0"/>
              <w:autoSpaceDE w:val="0"/>
              <w:autoSpaceDN w:val="0"/>
              <w:adjustRightInd w:val="0"/>
              <w:jc w:val="center"/>
              <w:rPr>
                <w:rFonts w:eastAsia="Times New Roman"/>
                <w:sz w:val="24"/>
                <w:szCs w:val="24"/>
              </w:rPr>
            </w:pPr>
            <w:r w:rsidRPr="004442A2">
              <w:rPr>
                <w:rFonts w:eastAsia="Times New Roman"/>
                <w:sz w:val="24"/>
                <w:szCs w:val="24"/>
              </w:rPr>
              <w:t>1</w:t>
            </w:r>
            <w:r w:rsidR="003A7703" w:rsidRPr="004442A2">
              <w:rPr>
                <w:rFonts w:eastAsia="Times New Roman"/>
                <w:sz w:val="24"/>
                <w:szCs w:val="24"/>
              </w:rPr>
              <w:t xml:space="preserve">05 </w:t>
            </w:r>
            <w:r w:rsidR="001214BC" w:rsidRPr="004442A2">
              <w:rPr>
                <w:rFonts w:eastAsia="Times New Roman"/>
                <w:sz w:val="24"/>
                <w:szCs w:val="24"/>
              </w:rPr>
              <w:t>стр.</w:t>
            </w:r>
          </w:p>
        </w:tc>
      </w:tr>
      <w:tr w:rsidR="00DE53D6" w:rsidRPr="004442A2" w:rsidTr="000057C7">
        <w:trPr>
          <w:trHeight w:val="182"/>
        </w:trPr>
        <w:tc>
          <w:tcPr>
            <w:tcW w:w="993" w:type="dxa"/>
            <w:vAlign w:val="center"/>
          </w:tcPr>
          <w:p w:rsidR="00D5506C" w:rsidRPr="004442A2" w:rsidRDefault="00D5506C" w:rsidP="00D5506C">
            <w:pPr>
              <w:tabs>
                <w:tab w:val="left" w:pos="5940"/>
              </w:tabs>
              <w:overflowPunct w:val="0"/>
              <w:autoSpaceDE w:val="0"/>
              <w:autoSpaceDN w:val="0"/>
              <w:adjustRightInd w:val="0"/>
              <w:jc w:val="center"/>
              <w:rPr>
                <w:rFonts w:eastAsia="Times New Roman"/>
                <w:sz w:val="24"/>
                <w:szCs w:val="24"/>
              </w:rPr>
            </w:pPr>
            <w:r w:rsidRPr="004442A2">
              <w:rPr>
                <w:rFonts w:eastAsia="Times New Roman"/>
                <w:sz w:val="24"/>
                <w:szCs w:val="24"/>
              </w:rPr>
              <w:t>4</w:t>
            </w:r>
          </w:p>
        </w:tc>
        <w:tc>
          <w:tcPr>
            <w:tcW w:w="2126" w:type="dxa"/>
            <w:vAlign w:val="center"/>
          </w:tcPr>
          <w:p w:rsidR="00D5506C" w:rsidRPr="004442A2" w:rsidRDefault="009152E9" w:rsidP="00523AB0">
            <w:pPr>
              <w:tabs>
                <w:tab w:val="left" w:pos="5940"/>
              </w:tabs>
              <w:overflowPunct w:val="0"/>
              <w:autoSpaceDE w:val="0"/>
              <w:autoSpaceDN w:val="0"/>
              <w:adjustRightInd w:val="0"/>
              <w:jc w:val="center"/>
              <w:rPr>
                <w:rFonts w:eastAsia="Times New Roman"/>
                <w:sz w:val="24"/>
                <w:szCs w:val="24"/>
              </w:rPr>
            </w:pPr>
            <w:r w:rsidRPr="004442A2">
              <w:rPr>
                <w:rFonts w:eastAsia="Times New Roman"/>
                <w:spacing w:val="-6"/>
                <w:sz w:val="24"/>
                <w:szCs w:val="24"/>
              </w:rPr>
              <w:t>057-20</w:t>
            </w:r>
            <w:r w:rsidR="00D5506C" w:rsidRPr="004442A2">
              <w:rPr>
                <w:rFonts w:eastAsia="Times New Roman"/>
                <w:spacing w:val="-6"/>
                <w:sz w:val="24"/>
                <w:szCs w:val="24"/>
              </w:rPr>
              <w:t>-измПЗЗ-Д1</w:t>
            </w:r>
          </w:p>
        </w:tc>
        <w:tc>
          <w:tcPr>
            <w:tcW w:w="5670" w:type="dxa"/>
            <w:vAlign w:val="center"/>
          </w:tcPr>
          <w:p w:rsidR="00D5506C" w:rsidRPr="004442A2" w:rsidRDefault="00D5506C" w:rsidP="003A7703">
            <w:pPr>
              <w:tabs>
                <w:tab w:val="left" w:pos="5940"/>
              </w:tabs>
              <w:overflowPunct w:val="0"/>
              <w:autoSpaceDE w:val="0"/>
              <w:autoSpaceDN w:val="0"/>
              <w:adjustRightInd w:val="0"/>
              <w:jc w:val="both"/>
              <w:rPr>
                <w:rFonts w:eastAsia="Times New Roman"/>
                <w:b/>
                <w:spacing w:val="-6"/>
                <w:sz w:val="24"/>
                <w:szCs w:val="24"/>
              </w:rPr>
            </w:pPr>
            <w:r w:rsidRPr="004442A2">
              <w:rPr>
                <w:rFonts w:eastAsia="Times New Roman"/>
                <w:b/>
                <w:spacing w:val="-6"/>
                <w:sz w:val="24"/>
                <w:szCs w:val="24"/>
              </w:rPr>
              <w:t>Материалы проекта в электронном виде</w:t>
            </w:r>
          </w:p>
        </w:tc>
        <w:tc>
          <w:tcPr>
            <w:tcW w:w="1276" w:type="dxa"/>
            <w:vAlign w:val="center"/>
          </w:tcPr>
          <w:p w:rsidR="00D5506C" w:rsidRPr="004442A2" w:rsidRDefault="00D5506C" w:rsidP="00D5506C">
            <w:pPr>
              <w:tabs>
                <w:tab w:val="left" w:pos="5940"/>
              </w:tabs>
              <w:overflowPunct w:val="0"/>
              <w:autoSpaceDE w:val="0"/>
              <w:autoSpaceDN w:val="0"/>
              <w:adjustRightInd w:val="0"/>
              <w:jc w:val="center"/>
              <w:rPr>
                <w:rFonts w:eastAsia="Times New Roman"/>
                <w:sz w:val="24"/>
                <w:szCs w:val="24"/>
              </w:rPr>
            </w:pPr>
          </w:p>
        </w:tc>
      </w:tr>
      <w:tr w:rsidR="00DE53D6" w:rsidRPr="004442A2" w:rsidTr="000057C7">
        <w:trPr>
          <w:trHeight w:val="676"/>
        </w:trPr>
        <w:tc>
          <w:tcPr>
            <w:tcW w:w="993" w:type="dxa"/>
            <w:vAlign w:val="center"/>
          </w:tcPr>
          <w:p w:rsidR="00D5506C" w:rsidRPr="004442A2" w:rsidRDefault="00D5506C" w:rsidP="00D5506C">
            <w:pPr>
              <w:tabs>
                <w:tab w:val="left" w:pos="5940"/>
              </w:tabs>
              <w:overflowPunct w:val="0"/>
              <w:autoSpaceDE w:val="0"/>
              <w:autoSpaceDN w:val="0"/>
              <w:adjustRightInd w:val="0"/>
              <w:jc w:val="center"/>
              <w:rPr>
                <w:rFonts w:eastAsia="Times New Roman"/>
                <w:sz w:val="24"/>
                <w:szCs w:val="24"/>
              </w:rPr>
            </w:pPr>
          </w:p>
        </w:tc>
        <w:tc>
          <w:tcPr>
            <w:tcW w:w="2126" w:type="dxa"/>
            <w:vAlign w:val="center"/>
          </w:tcPr>
          <w:p w:rsidR="00D5506C" w:rsidRPr="004442A2" w:rsidRDefault="00D5506C" w:rsidP="00D5506C">
            <w:pPr>
              <w:tabs>
                <w:tab w:val="left" w:pos="5940"/>
              </w:tabs>
              <w:overflowPunct w:val="0"/>
              <w:autoSpaceDE w:val="0"/>
              <w:autoSpaceDN w:val="0"/>
              <w:adjustRightInd w:val="0"/>
              <w:jc w:val="center"/>
              <w:rPr>
                <w:rFonts w:eastAsia="Times New Roman"/>
                <w:spacing w:val="-6"/>
                <w:sz w:val="24"/>
                <w:szCs w:val="24"/>
              </w:rPr>
            </w:pPr>
          </w:p>
        </w:tc>
        <w:tc>
          <w:tcPr>
            <w:tcW w:w="5670" w:type="dxa"/>
            <w:vAlign w:val="center"/>
          </w:tcPr>
          <w:p w:rsidR="00D5506C" w:rsidRPr="004442A2" w:rsidRDefault="00D5506C" w:rsidP="003A7703">
            <w:pPr>
              <w:tabs>
                <w:tab w:val="left" w:pos="5940"/>
              </w:tabs>
              <w:overflowPunct w:val="0"/>
              <w:autoSpaceDE w:val="0"/>
              <w:autoSpaceDN w:val="0"/>
              <w:adjustRightInd w:val="0"/>
              <w:jc w:val="both"/>
              <w:rPr>
                <w:rFonts w:eastAsia="Times New Roman"/>
                <w:spacing w:val="-6"/>
                <w:sz w:val="24"/>
                <w:szCs w:val="24"/>
              </w:rPr>
            </w:pPr>
            <w:r w:rsidRPr="004442A2">
              <w:rPr>
                <w:rFonts w:eastAsia="Times New Roman"/>
                <w:spacing w:val="-6"/>
                <w:sz w:val="24"/>
                <w:szCs w:val="24"/>
                <w:lang w:val="en-US"/>
              </w:rPr>
              <w:t>CD</w:t>
            </w:r>
            <w:r w:rsidRPr="004442A2">
              <w:rPr>
                <w:rFonts w:eastAsia="Times New Roman"/>
                <w:spacing w:val="-6"/>
                <w:sz w:val="24"/>
                <w:szCs w:val="24"/>
              </w:rPr>
              <w:t xml:space="preserve">-диск:  </w:t>
            </w:r>
          </w:p>
          <w:p w:rsidR="00D5506C" w:rsidRPr="004442A2" w:rsidRDefault="00D5506C" w:rsidP="003A7703">
            <w:pPr>
              <w:tabs>
                <w:tab w:val="left" w:pos="5940"/>
              </w:tabs>
              <w:overflowPunct w:val="0"/>
              <w:autoSpaceDE w:val="0"/>
              <w:autoSpaceDN w:val="0"/>
              <w:adjustRightInd w:val="0"/>
              <w:ind w:left="176"/>
              <w:jc w:val="both"/>
              <w:rPr>
                <w:rFonts w:eastAsia="Times New Roman"/>
                <w:spacing w:val="-6"/>
                <w:sz w:val="24"/>
                <w:szCs w:val="24"/>
              </w:rPr>
            </w:pPr>
            <w:r w:rsidRPr="004442A2">
              <w:rPr>
                <w:rFonts w:eastAsia="Times New Roman"/>
                <w:spacing w:val="-6"/>
                <w:sz w:val="24"/>
                <w:szCs w:val="24"/>
              </w:rPr>
              <w:t xml:space="preserve">- текстовые материалы в форматах </w:t>
            </w:r>
            <w:r w:rsidRPr="004442A2">
              <w:rPr>
                <w:rFonts w:eastAsia="Times New Roman"/>
                <w:spacing w:val="-6"/>
                <w:sz w:val="24"/>
                <w:szCs w:val="24"/>
                <w:lang w:val="en-US"/>
              </w:rPr>
              <w:t>doc</w:t>
            </w:r>
            <w:r w:rsidRPr="004442A2">
              <w:rPr>
                <w:rFonts w:eastAsia="Times New Roman"/>
                <w:spacing w:val="-6"/>
                <w:sz w:val="24"/>
                <w:szCs w:val="24"/>
              </w:rPr>
              <w:t xml:space="preserve"> и </w:t>
            </w:r>
            <w:r w:rsidRPr="004442A2">
              <w:rPr>
                <w:rFonts w:eastAsia="Times New Roman"/>
                <w:spacing w:val="-6"/>
                <w:sz w:val="24"/>
                <w:szCs w:val="24"/>
                <w:lang w:val="en-US"/>
              </w:rPr>
              <w:t>pdf</w:t>
            </w:r>
            <w:r w:rsidRPr="004442A2">
              <w:rPr>
                <w:rFonts w:eastAsia="Times New Roman"/>
                <w:spacing w:val="-6"/>
                <w:sz w:val="24"/>
                <w:szCs w:val="24"/>
              </w:rPr>
              <w:t>;</w:t>
            </w:r>
          </w:p>
          <w:p w:rsidR="00D5506C" w:rsidRPr="004442A2" w:rsidRDefault="00D5506C" w:rsidP="003A7703">
            <w:pPr>
              <w:tabs>
                <w:tab w:val="left" w:pos="5940"/>
              </w:tabs>
              <w:overflowPunct w:val="0"/>
              <w:autoSpaceDE w:val="0"/>
              <w:autoSpaceDN w:val="0"/>
              <w:adjustRightInd w:val="0"/>
              <w:ind w:left="176"/>
              <w:jc w:val="both"/>
              <w:rPr>
                <w:rFonts w:eastAsia="Times New Roman"/>
                <w:spacing w:val="-6"/>
                <w:sz w:val="24"/>
                <w:szCs w:val="24"/>
              </w:rPr>
            </w:pPr>
            <w:r w:rsidRPr="004442A2">
              <w:rPr>
                <w:rFonts w:eastAsia="Times New Roman"/>
                <w:spacing w:val="-6"/>
                <w:sz w:val="24"/>
                <w:szCs w:val="24"/>
              </w:rPr>
              <w:t xml:space="preserve">- графические материалы в формате </w:t>
            </w:r>
            <w:r w:rsidRPr="004442A2">
              <w:rPr>
                <w:rFonts w:eastAsia="Times New Roman"/>
                <w:spacing w:val="-6"/>
                <w:sz w:val="24"/>
                <w:szCs w:val="24"/>
                <w:lang w:val="en-US"/>
              </w:rPr>
              <w:t>pdf</w:t>
            </w:r>
            <w:r w:rsidRPr="004442A2">
              <w:rPr>
                <w:rFonts w:eastAsia="Times New Roman"/>
                <w:spacing w:val="-6"/>
                <w:sz w:val="24"/>
                <w:szCs w:val="24"/>
              </w:rPr>
              <w:t xml:space="preserve"> и программном продукте «Панорама. Профессиональная ГИС «Карта 2005»</w:t>
            </w:r>
          </w:p>
        </w:tc>
        <w:tc>
          <w:tcPr>
            <w:tcW w:w="1276" w:type="dxa"/>
            <w:vAlign w:val="center"/>
          </w:tcPr>
          <w:p w:rsidR="00D5506C" w:rsidRPr="004442A2" w:rsidRDefault="00D5506C" w:rsidP="00D5506C">
            <w:pPr>
              <w:tabs>
                <w:tab w:val="left" w:pos="5940"/>
              </w:tabs>
              <w:overflowPunct w:val="0"/>
              <w:autoSpaceDE w:val="0"/>
              <w:autoSpaceDN w:val="0"/>
              <w:adjustRightInd w:val="0"/>
              <w:jc w:val="center"/>
              <w:rPr>
                <w:rFonts w:eastAsia="Times New Roman"/>
                <w:sz w:val="24"/>
                <w:szCs w:val="24"/>
              </w:rPr>
            </w:pPr>
            <w:r w:rsidRPr="004442A2">
              <w:rPr>
                <w:rFonts w:eastAsia="Times New Roman"/>
                <w:sz w:val="24"/>
                <w:szCs w:val="24"/>
                <w:lang w:val="en-US"/>
              </w:rPr>
              <w:t xml:space="preserve">1 </w:t>
            </w:r>
            <w:r w:rsidRPr="004442A2">
              <w:rPr>
                <w:rFonts w:eastAsia="Times New Roman"/>
                <w:sz w:val="24"/>
                <w:szCs w:val="24"/>
              </w:rPr>
              <w:t>экз.</w:t>
            </w:r>
          </w:p>
        </w:tc>
      </w:tr>
    </w:tbl>
    <w:p w:rsidR="00DD5186" w:rsidRPr="004442A2" w:rsidRDefault="00E24FDA" w:rsidP="00E24FDA">
      <w:pPr>
        <w:overflowPunct w:val="0"/>
        <w:autoSpaceDE w:val="0"/>
        <w:autoSpaceDN w:val="0"/>
        <w:adjustRightInd w:val="0"/>
        <w:jc w:val="both"/>
        <w:rPr>
          <w:rFonts w:eastAsia="Times New Roman"/>
          <w:sz w:val="24"/>
          <w:szCs w:val="24"/>
        </w:rPr>
        <w:sectPr w:rsidR="00DD5186" w:rsidRPr="004442A2" w:rsidSect="00866AC2">
          <w:headerReference w:type="default" r:id="rId16"/>
          <w:footerReference w:type="default" r:id="rId17"/>
          <w:headerReference w:type="first" r:id="rId18"/>
          <w:footerReference w:type="first" r:id="rId19"/>
          <w:pgSz w:w="11906" w:h="16838"/>
          <w:pgMar w:top="680" w:right="566" w:bottom="1440" w:left="1701" w:header="284" w:footer="284" w:gutter="0"/>
          <w:pgNumType w:start="2"/>
          <w:cols w:space="708"/>
          <w:titlePg/>
          <w:docGrid w:linePitch="360"/>
        </w:sectPr>
      </w:pPr>
      <w:r w:rsidRPr="004442A2">
        <w:rPr>
          <w:rFonts w:eastAsia="Times New Roman"/>
          <w:sz w:val="24"/>
          <w:szCs w:val="24"/>
        </w:rPr>
        <w:br w:type="page"/>
      </w:r>
    </w:p>
    <w:p w:rsidR="00E24FDA" w:rsidRPr="004442A2" w:rsidRDefault="00E24FDA" w:rsidP="00E24FDA">
      <w:pPr>
        <w:overflowPunct w:val="0"/>
        <w:autoSpaceDE w:val="0"/>
        <w:autoSpaceDN w:val="0"/>
        <w:adjustRightInd w:val="0"/>
        <w:jc w:val="both"/>
        <w:rPr>
          <w:rFonts w:eastAsia="Times New Roman"/>
          <w:sz w:val="24"/>
          <w:szCs w:val="24"/>
        </w:rPr>
      </w:pPr>
    </w:p>
    <w:p w:rsidR="00E24FDA" w:rsidRPr="004442A2" w:rsidRDefault="00E24FDA" w:rsidP="00E24FDA">
      <w:pPr>
        <w:overflowPunct w:val="0"/>
        <w:autoSpaceDE w:val="0"/>
        <w:autoSpaceDN w:val="0"/>
        <w:adjustRightInd w:val="0"/>
        <w:spacing w:after="120"/>
        <w:jc w:val="center"/>
        <w:rPr>
          <w:rFonts w:eastAsia="Times New Roman"/>
          <w:b/>
          <w:bCs/>
          <w:sz w:val="24"/>
          <w:szCs w:val="24"/>
        </w:rPr>
      </w:pPr>
      <w:r w:rsidRPr="004442A2">
        <w:rPr>
          <w:rFonts w:eastAsia="Times New Roman"/>
          <w:b/>
          <w:bCs/>
          <w:sz w:val="24"/>
          <w:szCs w:val="24"/>
        </w:rPr>
        <w:t>Состав коллектива</w:t>
      </w:r>
    </w:p>
    <w:p w:rsidR="00E24FDA" w:rsidRPr="004442A2" w:rsidRDefault="00E24FDA" w:rsidP="00E24FDA">
      <w:pPr>
        <w:suppressAutoHyphens/>
        <w:overflowPunct w:val="0"/>
        <w:autoSpaceDE w:val="0"/>
        <w:autoSpaceDN w:val="0"/>
        <w:adjustRightInd w:val="0"/>
        <w:spacing w:after="120"/>
        <w:ind w:firstLine="709"/>
        <w:jc w:val="both"/>
        <w:rPr>
          <w:rFonts w:eastAsia="Times New Roman"/>
          <w:b/>
          <w:bCs/>
          <w:spacing w:val="1"/>
          <w:sz w:val="24"/>
          <w:szCs w:val="24"/>
        </w:rPr>
      </w:pPr>
      <w:r w:rsidRPr="004442A2">
        <w:rPr>
          <w:rFonts w:eastAsia="Times New Roman"/>
          <w:sz w:val="24"/>
          <w:szCs w:val="24"/>
        </w:rPr>
        <w:t>В выполнении работ «</w:t>
      </w:r>
      <w:r w:rsidR="0031536F" w:rsidRPr="004442A2">
        <w:rPr>
          <w:rFonts w:eastAsia="Times New Roman"/>
          <w:b/>
          <w:bCs/>
          <w:sz w:val="24"/>
          <w:szCs w:val="24"/>
        </w:rPr>
        <w:t>Проект</w:t>
      </w:r>
      <w:r w:rsidRPr="004442A2">
        <w:rPr>
          <w:rFonts w:eastAsia="Times New Roman"/>
          <w:b/>
          <w:bCs/>
          <w:sz w:val="24"/>
          <w:szCs w:val="24"/>
        </w:rPr>
        <w:t xml:space="preserve"> внесени</w:t>
      </w:r>
      <w:r w:rsidR="0031536F" w:rsidRPr="004442A2">
        <w:rPr>
          <w:rFonts w:eastAsia="Times New Roman"/>
          <w:b/>
          <w:bCs/>
          <w:sz w:val="24"/>
          <w:szCs w:val="24"/>
        </w:rPr>
        <w:t>я</w:t>
      </w:r>
      <w:r w:rsidRPr="004442A2">
        <w:rPr>
          <w:rFonts w:eastAsia="Times New Roman"/>
          <w:b/>
          <w:bCs/>
          <w:sz w:val="24"/>
          <w:szCs w:val="24"/>
        </w:rPr>
        <w:t xml:space="preserve"> изменений в Правила землепользования и застройки муниципального образования</w:t>
      </w:r>
      <w:r w:rsidR="00F512DA" w:rsidRPr="004442A2">
        <w:rPr>
          <w:rFonts w:eastAsia="Times New Roman"/>
          <w:b/>
          <w:bCs/>
          <w:sz w:val="24"/>
          <w:szCs w:val="24"/>
        </w:rPr>
        <w:t xml:space="preserve"> «Новонукутское</w:t>
      </w:r>
      <w:r w:rsidRPr="004442A2">
        <w:rPr>
          <w:rFonts w:eastAsia="Times New Roman"/>
          <w:b/>
          <w:bCs/>
          <w:sz w:val="24"/>
          <w:szCs w:val="24"/>
        </w:rPr>
        <w:t>»</w:t>
      </w:r>
      <w:r w:rsidRPr="004442A2">
        <w:rPr>
          <w:rFonts w:eastAsia="Times New Roman"/>
          <w:sz w:val="24"/>
          <w:szCs w:val="24"/>
        </w:rPr>
        <w:t xml:space="preserve">  принимали участие:</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515"/>
        <w:gridCol w:w="2415"/>
      </w:tblGrid>
      <w:tr w:rsidR="00DE53D6" w:rsidRPr="004442A2" w:rsidTr="000057C7">
        <w:trPr>
          <w:trHeight w:val="551"/>
        </w:trPr>
        <w:tc>
          <w:tcPr>
            <w:tcW w:w="9930" w:type="dxa"/>
            <w:gridSpan w:val="2"/>
            <w:tcBorders>
              <w:top w:val="single" w:sz="12" w:space="0" w:color="auto"/>
              <w:left w:val="single" w:sz="12" w:space="0" w:color="auto"/>
              <w:bottom w:val="single" w:sz="12" w:space="0" w:color="auto"/>
              <w:right w:val="single" w:sz="12" w:space="0" w:color="auto"/>
            </w:tcBorders>
            <w:vAlign w:val="center"/>
            <w:hideMark/>
          </w:tcPr>
          <w:p w:rsidR="00E24FDA" w:rsidRPr="004442A2" w:rsidRDefault="00E24FDA" w:rsidP="00E24FDA">
            <w:pPr>
              <w:overflowPunct w:val="0"/>
              <w:autoSpaceDE w:val="0"/>
              <w:autoSpaceDN w:val="0"/>
              <w:adjustRightInd w:val="0"/>
              <w:jc w:val="both"/>
              <w:rPr>
                <w:rFonts w:eastAsia="Times New Roman"/>
                <w:b/>
                <w:bCs/>
                <w:sz w:val="24"/>
                <w:szCs w:val="24"/>
              </w:rPr>
            </w:pPr>
            <w:r w:rsidRPr="004442A2">
              <w:rPr>
                <w:rFonts w:eastAsia="Times New Roman"/>
                <w:b/>
                <w:bCs/>
                <w:sz w:val="24"/>
                <w:szCs w:val="24"/>
              </w:rPr>
              <w:t>Специалисты ООО «ППМ «Мастер-План»»:</w:t>
            </w:r>
          </w:p>
        </w:tc>
      </w:tr>
      <w:tr w:rsidR="00DE53D6" w:rsidRPr="004442A2" w:rsidTr="000057C7">
        <w:trPr>
          <w:trHeight w:val="284"/>
        </w:trPr>
        <w:tc>
          <w:tcPr>
            <w:tcW w:w="9930" w:type="dxa"/>
            <w:gridSpan w:val="2"/>
            <w:tcBorders>
              <w:top w:val="single" w:sz="12" w:space="0" w:color="auto"/>
              <w:left w:val="single" w:sz="12" w:space="0" w:color="auto"/>
              <w:bottom w:val="single" w:sz="6" w:space="0" w:color="auto"/>
              <w:right w:val="single" w:sz="12" w:space="0" w:color="auto"/>
            </w:tcBorders>
            <w:vAlign w:val="center"/>
          </w:tcPr>
          <w:p w:rsidR="00A30426" w:rsidRPr="004442A2"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b/>
                <w:sz w:val="24"/>
                <w:szCs w:val="24"/>
              </w:rPr>
            </w:pPr>
            <w:r w:rsidRPr="004442A2">
              <w:rPr>
                <w:rFonts w:eastAsia="Times New Roman"/>
                <w:b/>
                <w:sz w:val="24"/>
                <w:szCs w:val="24"/>
              </w:rPr>
              <w:t>Правовое обеспечение</w:t>
            </w:r>
            <w:r w:rsidR="003D6A88" w:rsidRPr="004442A2">
              <w:rPr>
                <w:rFonts w:eastAsia="Times New Roman"/>
                <w:b/>
                <w:sz w:val="24"/>
                <w:szCs w:val="24"/>
              </w:rPr>
              <w:t>:</w:t>
            </w:r>
          </w:p>
        </w:tc>
      </w:tr>
      <w:tr w:rsidR="00DE53D6" w:rsidRPr="004442A2" w:rsidTr="003D6A88">
        <w:trPr>
          <w:trHeight w:val="284"/>
        </w:trPr>
        <w:tc>
          <w:tcPr>
            <w:tcW w:w="7515" w:type="dxa"/>
            <w:tcBorders>
              <w:top w:val="single" w:sz="12" w:space="0" w:color="auto"/>
              <w:left w:val="single" w:sz="12" w:space="0" w:color="auto"/>
              <w:bottom w:val="single" w:sz="6" w:space="0" w:color="auto"/>
              <w:right w:val="single" w:sz="12" w:space="0" w:color="auto"/>
            </w:tcBorders>
            <w:vAlign w:val="center"/>
          </w:tcPr>
          <w:p w:rsidR="00A30426" w:rsidRPr="004442A2"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sz w:val="24"/>
                <w:szCs w:val="24"/>
              </w:rPr>
            </w:pPr>
            <w:r w:rsidRPr="004442A2">
              <w:rPr>
                <w:rFonts w:eastAsia="Times New Roman"/>
                <w:sz w:val="24"/>
                <w:szCs w:val="24"/>
              </w:rPr>
              <w:t>Управляющий проектом</w:t>
            </w:r>
          </w:p>
        </w:tc>
        <w:tc>
          <w:tcPr>
            <w:tcW w:w="2415" w:type="dxa"/>
            <w:tcBorders>
              <w:top w:val="single" w:sz="12" w:space="0" w:color="auto"/>
              <w:left w:val="single" w:sz="12" w:space="0" w:color="auto"/>
              <w:bottom w:val="single" w:sz="6" w:space="0" w:color="auto"/>
              <w:right w:val="single" w:sz="12" w:space="0" w:color="auto"/>
            </w:tcBorders>
            <w:vAlign w:val="center"/>
          </w:tcPr>
          <w:p w:rsidR="00A30426" w:rsidRPr="004442A2"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sz w:val="24"/>
                <w:szCs w:val="24"/>
              </w:rPr>
            </w:pPr>
            <w:r w:rsidRPr="004442A2">
              <w:rPr>
                <w:rFonts w:eastAsia="Times New Roman"/>
                <w:sz w:val="24"/>
                <w:szCs w:val="24"/>
              </w:rPr>
              <w:t>Н.А. Варламова</w:t>
            </w:r>
          </w:p>
        </w:tc>
      </w:tr>
      <w:tr w:rsidR="00DE53D6" w:rsidRPr="004442A2" w:rsidTr="000057C7">
        <w:trPr>
          <w:trHeight w:val="284"/>
        </w:trPr>
        <w:tc>
          <w:tcPr>
            <w:tcW w:w="9930" w:type="dxa"/>
            <w:gridSpan w:val="2"/>
            <w:tcBorders>
              <w:top w:val="single" w:sz="12" w:space="0" w:color="auto"/>
              <w:left w:val="single" w:sz="12" w:space="0" w:color="auto"/>
              <w:bottom w:val="single" w:sz="6" w:space="0" w:color="auto"/>
              <w:right w:val="single" w:sz="12" w:space="0" w:color="auto"/>
            </w:tcBorders>
            <w:vAlign w:val="center"/>
            <w:hideMark/>
          </w:tcPr>
          <w:p w:rsidR="00E24FDA" w:rsidRPr="004442A2" w:rsidRDefault="00E24FDA" w:rsidP="00E24FDA">
            <w:pPr>
              <w:overflowPunct w:val="0"/>
              <w:autoSpaceDE w:val="0"/>
              <w:autoSpaceDN w:val="0"/>
              <w:adjustRightInd w:val="0"/>
              <w:jc w:val="both"/>
              <w:rPr>
                <w:rFonts w:eastAsia="Times New Roman"/>
                <w:sz w:val="24"/>
                <w:szCs w:val="24"/>
              </w:rPr>
            </w:pPr>
            <w:r w:rsidRPr="004442A2">
              <w:rPr>
                <w:rFonts w:eastAsia="Times New Roman"/>
                <w:b/>
                <w:bCs/>
                <w:sz w:val="24"/>
                <w:szCs w:val="24"/>
              </w:rPr>
              <w:t>Градостроительная часть</w:t>
            </w:r>
            <w:r w:rsidR="003D6A88" w:rsidRPr="004442A2">
              <w:rPr>
                <w:rFonts w:eastAsia="Times New Roman"/>
                <w:b/>
                <w:bCs/>
                <w:sz w:val="24"/>
                <w:szCs w:val="24"/>
              </w:rPr>
              <w:t>:</w:t>
            </w:r>
          </w:p>
        </w:tc>
      </w:tr>
      <w:tr w:rsidR="00DE53D6" w:rsidRPr="004442A2"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hideMark/>
          </w:tcPr>
          <w:p w:rsidR="00E24FDA" w:rsidRPr="004442A2" w:rsidRDefault="00A30426" w:rsidP="00E24FDA">
            <w:pPr>
              <w:tabs>
                <w:tab w:val="left" w:pos="708"/>
                <w:tab w:val="right" w:pos="3239"/>
                <w:tab w:val="center" w:pos="4677"/>
                <w:tab w:val="right" w:pos="9355"/>
              </w:tabs>
              <w:overflowPunct w:val="0"/>
              <w:autoSpaceDE w:val="0"/>
              <w:autoSpaceDN w:val="0"/>
              <w:adjustRightInd w:val="0"/>
              <w:jc w:val="both"/>
              <w:rPr>
                <w:rFonts w:eastAsia="Times New Roman"/>
                <w:sz w:val="24"/>
                <w:szCs w:val="24"/>
              </w:rPr>
            </w:pPr>
            <w:r w:rsidRPr="004442A2">
              <w:rPr>
                <w:rFonts w:eastAsia="Times New Roman"/>
                <w:sz w:val="24"/>
                <w:szCs w:val="24"/>
              </w:rPr>
              <w:t>Архитектор</w:t>
            </w:r>
          </w:p>
        </w:tc>
        <w:tc>
          <w:tcPr>
            <w:tcW w:w="2415" w:type="dxa"/>
            <w:tcBorders>
              <w:top w:val="single" w:sz="6" w:space="0" w:color="auto"/>
              <w:left w:val="single" w:sz="6" w:space="0" w:color="auto"/>
              <w:bottom w:val="single" w:sz="6" w:space="0" w:color="auto"/>
              <w:right w:val="single" w:sz="12" w:space="0" w:color="auto"/>
            </w:tcBorders>
            <w:vAlign w:val="center"/>
            <w:hideMark/>
          </w:tcPr>
          <w:p w:rsidR="00E24FDA" w:rsidRPr="004442A2" w:rsidRDefault="009152E9" w:rsidP="00E24FDA">
            <w:pPr>
              <w:overflowPunct w:val="0"/>
              <w:autoSpaceDE w:val="0"/>
              <w:autoSpaceDN w:val="0"/>
              <w:adjustRightInd w:val="0"/>
              <w:jc w:val="both"/>
              <w:rPr>
                <w:rFonts w:eastAsia="Times New Roman"/>
                <w:sz w:val="24"/>
                <w:szCs w:val="24"/>
              </w:rPr>
            </w:pPr>
            <w:r w:rsidRPr="004442A2">
              <w:rPr>
                <w:rFonts w:eastAsia="Times New Roman"/>
                <w:sz w:val="24"/>
                <w:szCs w:val="24"/>
              </w:rPr>
              <w:t>А.М. Кукуруза</w:t>
            </w:r>
          </w:p>
        </w:tc>
      </w:tr>
      <w:tr w:rsidR="00DE53D6" w:rsidRPr="004442A2" w:rsidTr="00931C4B">
        <w:trPr>
          <w:trHeight w:hRule="exact" w:val="284"/>
        </w:trPr>
        <w:tc>
          <w:tcPr>
            <w:tcW w:w="9930" w:type="dxa"/>
            <w:gridSpan w:val="2"/>
            <w:tcBorders>
              <w:top w:val="single" w:sz="6" w:space="0" w:color="auto"/>
              <w:left w:val="single" w:sz="12" w:space="0" w:color="auto"/>
              <w:bottom w:val="single" w:sz="6" w:space="0" w:color="auto"/>
              <w:right w:val="single" w:sz="12" w:space="0" w:color="auto"/>
            </w:tcBorders>
            <w:vAlign w:val="center"/>
          </w:tcPr>
          <w:p w:rsidR="003D6A88" w:rsidRPr="004442A2" w:rsidRDefault="003D6A88" w:rsidP="00E24FDA">
            <w:pPr>
              <w:overflowPunct w:val="0"/>
              <w:autoSpaceDE w:val="0"/>
              <w:autoSpaceDN w:val="0"/>
              <w:adjustRightInd w:val="0"/>
              <w:jc w:val="both"/>
              <w:rPr>
                <w:rFonts w:eastAsia="Times New Roman"/>
                <w:sz w:val="24"/>
                <w:szCs w:val="24"/>
              </w:rPr>
            </w:pPr>
            <w:r w:rsidRPr="004442A2">
              <w:rPr>
                <w:rFonts w:eastAsia="Times New Roman"/>
                <w:b/>
                <w:sz w:val="24"/>
                <w:szCs w:val="24"/>
              </w:rPr>
              <w:t>Кадастровые работы:</w:t>
            </w:r>
          </w:p>
        </w:tc>
      </w:tr>
      <w:tr w:rsidR="00DE53D6" w:rsidRPr="004442A2"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tcPr>
          <w:p w:rsidR="00E24FDA" w:rsidRPr="004442A2" w:rsidRDefault="001A10E9" w:rsidP="00E24FDA">
            <w:pPr>
              <w:tabs>
                <w:tab w:val="left" w:pos="708"/>
                <w:tab w:val="right" w:pos="3239"/>
                <w:tab w:val="center" w:pos="4677"/>
                <w:tab w:val="right" w:pos="9355"/>
              </w:tabs>
              <w:overflowPunct w:val="0"/>
              <w:autoSpaceDE w:val="0"/>
              <w:autoSpaceDN w:val="0"/>
              <w:adjustRightInd w:val="0"/>
              <w:jc w:val="both"/>
              <w:rPr>
                <w:rFonts w:eastAsia="Times New Roman"/>
                <w:sz w:val="24"/>
                <w:szCs w:val="24"/>
              </w:rPr>
            </w:pPr>
            <w:r w:rsidRPr="004442A2">
              <w:rPr>
                <w:rFonts w:eastAsia="Times New Roman"/>
                <w:sz w:val="24"/>
                <w:szCs w:val="24"/>
              </w:rPr>
              <w:t>Кадастровый инженер</w:t>
            </w:r>
          </w:p>
        </w:tc>
        <w:tc>
          <w:tcPr>
            <w:tcW w:w="2415" w:type="dxa"/>
            <w:tcBorders>
              <w:top w:val="single" w:sz="6" w:space="0" w:color="auto"/>
              <w:left w:val="single" w:sz="6" w:space="0" w:color="auto"/>
              <w:bottom w:val="single" w:sz="6" w:space="0" w:color="auto"/>
              <w:right w:val="single" w:sz="12" w:space="0" w:color="auto"/>
            </w:tcBorders>
            <w:vAlign w:val="center"/>
          </w:tcPr>
          <w:p w:rsidR="00E24FDA" w:rsidRPr="004442A2" w:rsidRDefault="00454626" w:rsidP="00E24FDA">
            <w:pPr>
              <w:overflowPunct w:val="0"/>
              <w:autoSpaceDE w:val="0"/>
              <w:autoSpaceDN w:val="0"/>
              <w:adjustRightInd w:val="0"/>
              <w:jc w:val="both"/>
              <w:rPr>
                <w:rFonts w:eastAsia="Times New Roman"/>
                <w:sz w:val="24"/>
                <w:szCs w:val="24"/>
              </w:rPr>
            </w:pPr>
            <w:r w:rsidRPr="004442A2">
              <w:rPr>
                <w:rFonts w:eastAsia="Times New Roman"/>
                <w:sz w:val="24"/>
                <w:szCs w:val="24"/>
              </w:rPr>
              <w:t>А.И. Борисова</w:t>
            </w:r>
          </w:p>
        </w:tc>
      </w:tr>
    </w:tbl>
    <w:p w:rsidR="00E24FDA" w:rsidRPr="004442A2" w:rsidRDefault="001A239B" w:rsidP="00E24FDA">
      <w:pPr>
        <w:overflowPunct w:val="0"/>
        <w:autoSpaceDE w:val="0"/>
        <w:autoSpaceDN w:val="0"/>
        <w:adjustRightInd w:val="0"/>
        <w:spacing w:after="120"/>
        <w:jc w:val="center"/>
        <w:rPr>
          <w:rFonts w:eastAsia="Times New Roman"/>
          <w:bCs/>
          <w:sz w:val="24"/>
          <w:szCs w:val="24"/>
        </w:rPr>
        <w:sectPr w:rsidR="00E24FDA" w:rsidRPr="004442A2" w:rsidSect="00866AC2">
          <w:pgSz w:w="11906" w:h="16838"/>
          <w:pgMar w:top="680" w:right="566" w:bottom="1440" w:left="1701" w:header="284" w:footer="284" w:gutter="0"/>
          <w:pgNumType w:start="3"/>
          <w:cols w:space="708"/>
          <w:titlePg/>
          <w:docGrid w:linePitch="360"/>
        </w:sectPr>
      </w:pPr>
      <w:r w:rsidRPr="004442A2">
        <w:rPr>
          <w:rFonts w:eastAsia="Times New Roman"/>
          <w:b/>
          <w:bCs/>
          <w:noProof/>
          <w:sz w:val="24"/>
          <w:szCs w:val="24"/>
        </w:rPr>
        <w:pict>
          <v:shape id="Поле 8" o:spid="_x0000_s1027" type="#_x0000_t202" style="position:absolute;left:0;text-align:left;margin-left:541.3pt;margin-top:5.4pt;width:27pt;height:22.2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" filled="f" strokeweight="2pt">
            <v:textbox>
              <w:txbxContent>
                <w:p w:rsidR="00A2700E" w:rsidRDefault="00A2700E" w:rsidP="00E24FDA">
                  <w:pPr>
                    <w:rPr>
                      <w:b/>
                      <w:bCs/>
                      <w:sz w:val="20"/>
                    </w:rPr>
                  </w:pPr>
                  <w:r>
                    <w:rPr>
                      <w:b/>
                      <w:bCs/>
                    </w:rPr>
                    <w:t>2</w:t>
                  </w:r>
                </w:p>
                <w:p w:rsidR="00A2700E" w:rsidRDefault="00A2700E" w:rsidP="00E24FDA">
                  <w:pPr>
                    <w:rPr>
                      <w:b/>
                      <w:bCs/>
                      <w:sz w:val="20"/>
                    </w:rPr>
                  </w:pPr>
                </w:p>
              </w:txbxContent>
            </v:textbox>
          </v:shape>
        </w:pict>
      </w:r>
      <w:r w:rsidRPr="004442A2">
        <w:rPr>
          <w:rFonts w:eastAsia="Times New Roman"/>
          <w:b/>
          <w:bCs/>
          <w:noProof/>
          <w:sz w:val="24"/>
          <w:szCs w:val="24"/>
        </w:rPr>
        <w:pict>
          <v:shape id="Поле 6" o:spid="_x0000_s1028" type="#_x0000_t202" style="position:absolute;left:0;text-align:left;margin-left:541.3pt;margin-top:5.4pt;width:27pt;height:22.2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" filled="f" strokeweight="2pt">
            <v:textbox>
              <w:txbxContent>
                <w:p w:rsidR="00A2700E" w:rsidRDefault="00A2700E" w:rsidP="00E24FDA">
                  <w:pPr>
                    <w:rPr>
                      <w:b/>
                      <w:bCs/>
                      <w:sz w:val="20"/>
                    </w:rPr>
                  </w:pPr>
                  <w:r>
                    <w:rPr>
                      <w:b/>
                      <w:bCs/>
                    </w:rPr>
                    <w:t>2</w:t>
                  </w:r>
                </w:p>
                <w:p w:rsidR="00A2700E" w:rsidRDefault="00A2700E" w:rsidP="00E24FDA">
                  <w:pPr>
                    <w:rPr>
                      <w:b/>
                      <w:bCs/>
                      <w:sz w:val="20"/>
                    </w:rPr>
                  </w:pPr>
                </w:p>
              </w:txbxContent>
            </v:textbox>
          </v:shape>
        </w:pict>
      </w:r>
      <w:bookmarkEnd w:id="0"/>
    </w:p>
    <w:p w:rsidR="000B5343" w:rsidRPr="004442A2" w:rsidRDefault="000B5343" w:rsidP="00F512DA">
      <w:pPr>
        <w:ind w:firstLine="709"/>
        <w:jc w:val="both"/>
        <w:rPr>
          <w:sz w:val="24"/>
          <w:szCs w:val="24"/>
        </w:rPr>
      </w:pPr>
      <w:r w:rsidRPr="004442A2">
        <w:rPr>
          <w:rFonts w:eastAsia="Times New Roman"/>
          <w:b/>
          <w:bCs/>
          <w:sz w:val="24"/>
          <w:szCs w:val="24"/>
        </w:rPr>
        <w:lastRenderedPageBreak/>
        <w:t>Введение</w:t>
      </w:r>
    </w:p>
    <w:p w:rsidR="000B5343" w:rsidRPr="004442A2" w:rsidRDefault="000B5343" w:rsidP="00F512DA">
      <w:pPr>
        <w:spacing w:line="226" w:lineRule="exact"/>
        <w:ind w:firstLine="709"/>
        <w:jc w:val="both"/>
        <w:rPr>
          <w:sz w:val="24"/>
          <w:szCs w:val="24"/>
        </w:rPr>
      </w:pPr>
    </w:p>
    <w:p w:rsidR="003D6A88" w:rsidRPr="004442A2" w:rsidRDefault="003D6A88" w:rsidP="00F512DA">
      <w:pPr>
        <w:ind w:firstLine="709"/>
        <w:jc w:val="both"/>
        <w:rPr>
          <w:rFonts w:eastAsia="Times New Roman"/>
          <w:sz w:val="24"/>
          <w:szCs w:val="24"/>
        </w:rPr>
      </w:pPr>
      <w:r w:rsidRPr="004442A2">
        <w:rPr>
          <w:rFonts w:eastAsia="Times New Roman"/>
          <w:sz w:val="24"/>
          <w:szCs w:val="24"/>
        </w:rPr>
        <w:t xml:space="preserve">Проект Внесения изменений в Правила землепользования и застройки </w:t>
      </w:r>
      <w:r w:rsidR="00182EC1" w:rsidRPr="004442A2">
        <w:rPr>
          <w:rFonts w:eastAsia="Times New Roman"/>
          <w:sz w:val="24"/>
          <w:szCs w:val="24"/>
        </w:rPr>
        <w:t xml:space="preserve">муниципального образования </w:t>
      </w:r>
      <w:r w:rsidR="00F512DA" w:rsidRPr="004442A2">
        <w:rPr>
          <w:rFonts w:eastAsia="Times New Roman"/>
          <w:sz w:val="24"/>
          <w:szCs w:val="24"/>
        </w:rPr>
        <w:t xml:space="preserve">«Новонукутское» </w:t>
      </w:r>
      <w:r w:rsidRPr="004442A2">
        <w:rPr>
          <w:rFonts w:eastAsia="Times New Roman"/>
          <w:sz w:val="24"/>
          <w:szCs w:val="24"/>
        </w:rPr>
        <w:t xml:space="preserve">выполнен по заданию администрации муниципального образования </w:t>
      </w:r>
      <w:r w:rsidR="00F512DA" w:rsidRPr="004442A2">
        <w:rPr>
          <w:rFonts w:eastAsia="Times New Roman"/>
          <w:sz w:val="24"/>
          <w:szCs w:val="24"/>
        </w:rPr>
        <w:t xml:space="preserve">«Новонукутское» </w:t>
      </w:r>
      <w:r w:rsidRPr="004442A2">
        <w:rPr>
          <w:rFonts w:eastAsia="Times New Roman"/>
          <w:sz w:val="24"/>
          <w:szCs w:val="24"/>
        </w:rPr>
        <w:t xml:space="preserve">в соответствии с </w:t>
      </w:r>
      <w:r w:rsidR="005B22F1" w:rsidRPr="004442A2">
        <w:rPr>
          <w:rFonts w:eastAsia="Times New Roman"/>
          <w:sz w:val="24"/>
          <w:szCs w:val="24"/>
        </w:rPr>
        <w:t xml:space="preserve">муниципальным контрактом </w:t>
      </w:r>
      <w:r w:rsidR="00F512DA" w:rsidRPr="004442A2">
        <w:rPr>
          <w:rFonts w:eastAsia="Times New Roman"/>
          <w:sz w:val="24"/>
          <w:szCs w:val="24"/>
        </w:rPr>
        <w:t xml:space="preserve">от 07.08.2020 </w:t>
      </w:r>
      <w:r w:rsidR="009152E9" w:rsidRPr="004442A2">
        <w:rPr>
          <w:rFonts w:eastAsia="Times New Roman"/>
          <w:sz w:val="24"/>
          <w:szCs w:val="24"/>
        </w:rPr>
        <w:t xml:space="preserve">№ 07.2020 </w:t>
      </w:r>
      <w:r w:rsidRPr="004442A2">
        <w:rPr>
          <w:rFonts w:eastAsia="Times New Roman"/>
          <w:sz w:val="24"/>
          <w:szCs w:val="24"/>
        </w:rPr>
        <w:t>и техническим заданием на проектирование.</w:t>
      </w:r>
    </w:p>
    <w:p w:rsidR="003D6A88" w:rsidRPr="004442A2" w:rsidRDefault="003D6A88" w:rsidP="00F512DA">
      <w:pPr>
        <w:ind w:firstLine="709"/>
        <w:jc w:val="both"/>
        <w:rPr>
          <w:rFonts w:eastAsia="Times New Roman"/>
          <w:sz w:val="24"/>
          <w:szCs w:val="24"/>
        </w:rPr>
      </w:pPr>
      <w:r w:rsidRPr="004442A2">
        <w:rPr>
          <w:rFonts w:eastAsia="Times New Roman"/>
          <w:sz w:val="24"/>
          <w:szCs w:val="24"/>
        </w:rPr>
        <w:t xml:space="preserve">Правила землепользования и застройки муниципального образования </w:t>
      </w:r>
      <w:r w:rsidR="00F512DA" w:rsidRPr="004442A2">
        <w:rPr>
          <w:rFonts w:eastAsia="Times New Roman"/>
          <w:sz w:val="24"/>
          <w:szCs w:val="24"/>
        </w:rPr>
        <w:t xml:space="preserve">«Новонукутское» </w:t>
      </w:r>
      <w:r w:rsidRPr="004442A2">
        <w:rPr>
          <w:rFonts w:eastAsia="Times New Roman"/>
          <w:sz w:val="24"/>
          <w:szCs w:val="24"/>
        </w:rPr>
        <w:t xml:space="preserve">(далее - Правила) являются нормативным правовым актом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w:t>
      </w:r>
      <w:r w:rsidR="00711E39" w:rsidRPr="004442A2">
        <w:rPr>
          <w:rFonts w:eastAsia="Times New Roman"/>
          <w:sz w:val="24"/>
          <w:szCs w:val="24"/>
        </w:rPr>
        <w:t xml:space="preserve">от 06.10.2003 № 131-ФЗ </w:t>
      </w:r>
      <w:r w:rsidRPr="004442A2">
        <w:rPr>
          <w:rFonts w:eastAsia="Times New Roman"/>
          <w:sz w:val="24"/>
          <w:szCs w:val="24"/>
        </w:rPr>
        <w:t xml:space="preserve">«Об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генеральным планом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охраны его культурного наследия, окружающей среды и рационального использования природных ресурсов.</w:t>
      </w:r>
    </w:p>
    <w:p w:rsidR="00ED1834" w:rsidRPr="004442A2" w:rsidRDefault="00ED1834" w:rsidP="001B4CEE">
      <w:pPr>
        <w:ind w:firstLine="708"/>
        <w:jc w:val="both"/>
        <w:rPr>
          <w:rFonts w:eastAsia="Times New Roman"/>
          <w:sz w:val="24"/>
          <w:szCs w:val="24"/>
        </w:rPr>
      </w:pPr>
      <w:r w:rsidRPr="004442A2">
        <w:rPr>
          <w:rFonts w:eastAsia="Times New Roman"/>
          <w:sz w:val="24"/>
          <w:szCs w:val="24"/>
        </w:rPr>
        <w:br w:type="page"/>
      </w:r>
    </w:p>
    <w:p w:rsidR="00A156A1" w:rsidRPr="004442A2" w:rsidRDefault="00A156A1" w:rsidP="00A156A1">
      <w:pPr>
        <w:ind w:right="220" w:firstLine="708"/>
        <w:jc w:val="both"/>
        <w:rPr>
          <w:rFonts w:eastAsia="Times New Roman"/>
          <w:sz w:val="24"/>
          <w:szCs w:val="24"/>
        </w:rPr>
        <w:sectPr w:rsidR="00A156A1" w:rsidRPr="004442A2" w:rsidSect="00866AC2">
          <w:headerReference w:type="default" r:id="rId20"/>
          <w:footerReference w:type="default" r:id="rId21"/>
          <w:pgSz w:w="11906" w:h="16838"/>
          <w:pgMar w:top="284" w:right="850" w:bottom="1134" w:left="1701" w:header="284" w:footer="275" w:gutter="0"/>
          <w:pgNumType w:start="4"/>
          <w:cols w:space="708"/>
          <w:docGrid w:linePitch="360"/>
        </w:sectPr>
      </w:pPr>
    </w:p>
    <w:p w:rsidR="000B5343" w:rsidRPr="004442A2" w:rsidRDefault="000B5343" w:rsidP="00F512DA">
      <w:pPr>
        <w:pStyle w:val="1"/>
        <w:spacing w:before="0"/>
        <w:ind w:firstLine="709"/>
        <w:jc w:val="both"/>
        <w:rPr>
          <w:rFonts w:ascii="Times New Roman" w:eastAsia="Times New Roman" w:hAnsi="Times New Roman" w:cs="Times New Roman"/>
          <w:color w:val="auto"/>
          <w:sz w:val="24"/>
          <w:szCs w:val="24"/>
        </w:rPr>
      </w:pPr>
      <w:r w:rsidRPr="004442A2">
        <w:rPr>
          <w:rFonts w:ascii="Times New Roman" w:eastAsia="Times New Roman" w:hAnsi="Times New Roman" w:cs="Times New Roman"/>
          <w:color w:val="auto"/>
          <w:sz w:val="24"/>
          <w:szCs w:val="24"/>
        </w:rPr>
        <w:lastRenderedPageBreak/>
        <w:t>Часть 1. Порядок применения правил землепользования и застройки и внесения в них изменений</w:t>
      </w:r>
    </w:p>
    <w:p w:rsidR="007C2663" w:rsidRPr="004442A2" w:rsidRDefault="007C2663" w:rsidP="00F512DA">
      <w:pPr>
        <w:ind w:firstLine="709"/>
        <w:rPr>
          <w:sz w:val="24"/>
          <w:szCs w:val="24"/>
        </w:rPr>
      </w:pPr>
    </w:p>
    <w:p w:rsidR="007C2663" w:rsidRPr="004442A2" w:rsidRDefault="00B06433" w:rsidP="00F512DA">
      <w:pPr>
        <w:ind w:firstLine="709"/>
        <w:outlineLvl w:val="0"/>
        <w:rPr>
          <w:b/>
          <w:sz w:val="24"/>
          <w:szCs w:val="24"/>
        </w:rPr>
      </w:pPr>
      <w:r w:rsidRPr="004442A2">
        <w:rPr>
          <w:b/>
          <w:sz w:val="24"/>
          <w:szCs w:val="24"/>
        </w:rPr>
        <w:t xml:space="preserve">Глава </w:t>
      </w:r>
      <w:r w:rsidR="003D6A88" w:rsidRPr="004442A2">
        <w:rPr>
          <w:b/>
          <w:sz w:val="24"/>
          <w:szCs w:val="24"/>
        </w:rPr>
        <w:t>1</w:t>
      </w:r>
      <w:r w:rsidR="007C2663" w:rsidRPr="004442A2">
        <w:rPr>
          <w:b/>
          <w:sz w:val="24"/>
          <w:szCs w:val="24"/>
        </w:rPr>
        <w:t xml:space="preserve">. </w:t>
      </w:r>
      <w:r w:rsidR="007309DE" w:rsidRPr="004442A2">
        <w:rPr>
          <w:b/>
          <w:sz w:val="24"/>
          <w:szCs w:val="24"/>
        </w:rPr>
        <w:t>Общие положения</w:t>
      </w:r>
    </w:p>
    <w:p w:rsidR="007C2663" w:rsidRPr="004442A2" w:rsidRDefault="007C2663" w:rsidP="00F512DA">
      <w:pPr>
        <w:ind w:firstLine="709"/>
        <w:jc w:val="both"/>
        <w:rPr>
          <w:sz w:val="24"/>
          <w:szCs w:val="24"/>
        </w:rPr>
      </w:pPr>
      <w:r w:rsidRPr="004442A2">
        <w:rPr>
          <w:sz w:val="24"/>
          <w:szCs w:val="24"/>
        </w:rPr>
        <w:t> </w:t>
      </w:r>
    </w:p>
    <w:p w:rsidR="00604BCF" w:rsidRPr="004442A2" w:rsidRDefault="00604BCF" w:rsidP="00F512DA">
      <w:pPr>
        <w:keepNext/>
        <w:keepLines/>
        <w:ind w:firstLine="709"/>
        <w:outlineLvl w:val="2"/>
        <w:rPr>
          <w:rFonts w:eastAsia="Times New Roman"/>
          <w:bCs/>
          <w:i/>
          <w:sz w:val="24"/>
          <w:szCs w:val="24"/>
        </w:rPr>
      </w:pPr>
      <w:r w:rsidRPr="004442A2">
        <w:rPr>
          <w:rFonts w:eastAsia="Times New Roman"/>
          <w:bCs/>
          <w:i/>
          <w:sz w:val="24"/>
          <w:szCs w:val="24"/>
        </w:rPr>
        <w:t xml:space="preserve">Статья 1. </w:t>
      </w:r>
      <w:r w:rsidR="003D6A88" w:rsidRPr="004442A2">
        <w:rPr>
          <w:rFonts w:eastAsia="Times New Roman"/>
          <w:i/>
          <w:sz w:val="24"/>
          <w:szCs w:val="24"/>
        </w:rPr>
        <w:t>Основные понятия, используемые в настоящих Правилах</w:t>
      </w:r>
    </w:p>
    <w:p w:rsidR="003D6A88" w:rsidRPr="004442A2" w:rsidRDefault="003D6A88" w:rsidP="00F512DA">
      <w:pPr>
        <w:ind w:firstLine="709"/>
        <w:jc w:val="both"/>
        <w:rPr>
          <w:rFonts w:eastAsia="Times New Roman"/>
          <w:sz w:val="24"/>
          <w:szCs w:val="24"/>
        </w:rPr>
      </w:pPr>
      <w:r w:rsidRPr="004442A2">
        <w:rPr>
          <w:rFonts w:eastAsia="Times New Roman"/>
          <w:sz w:val="24"/>
          <w:szCs w:val="24"/>
        </w:rPr>
        <w:t>Понятия, используемые в настоящих Правилах, применяются в следующем значении:</w:t>
      </w:r>
    </w:p>
    <w:p w:rsidR="00E34D25" w:rsidRPr="004442A2" w:rsidRDefault="00E34D25" w:rsidP="00F512DA">
      <w:pPr>
        <w:ind w:firstLine="709"/>
        <w:jc w:val="both"/>
        <w:rPr>
          <w:rFonts w:eastAsia="Times New Roman"/>
          <w:sz w:val="24"/>
          <w:szCs w:val="24"/>
        </w:rPr>
      </w:pPr>
      <w:r w:rsidRPr="004442A2">
        <w:rPr>
          <w:rFonts w:eastAsia="Times New Roman"/>
          <w:b/>
          <w:sz w:val="24"/>
          <w:szCs w:val="24"/>
        </w:rPr>
        <w:t xml:space="preserve">Арендаторы земельных участков – </w:t>
      </w:r>
      <w:r w:rsidRPr="004442A2">
        <w:rPr>
          <w:rFonts w:eastAsia="Times New Roman"/>
          <w:sz w:val="24"/>
          <w:szCs w:val="24"/>
        </w:rPr>
        <w:t>лица, владеющие и пользующиеся земельными участками по договору аренды, договору субаренды.</w:t>
      </w:r>
    </w:p>
    <w:p w:rsidR="00E34D25" w:rsidRPr="004442A2" w:rsidRDefault="00E34D25" w:rsidP="00F512DA">
      <w:pPr>
        <w:ind w:firstLine="709"/>
        <w:jc w:val="both"/>
        <w:rPr>
          <w:rFonts w:eastAsia="Times New Roman"/>
          <w:sz w:val="24"/>
          <w:szCs w:val="24"/>
        </w:rPr>
      </w:pPr>
      <w:r w:rsidRPr="004442A2">
        <w:rPr>
          <w:rFonts w:eastAsia="Times New Roman"/>
          <w:b/>
          <w:sz w:val="24"/>
          <w:szCs w:val="24"/>
        </w:rPr>
        <w:t>блокированный жилой дом</w:t>
      </w:r>
      <w:r w:rsidRPr="004442A2">
        <w:rPr>
          <w:rFonts w:eastAsia="Times New Roman"/>
          <w:sz w:val="24"/>
          <w:szCs w:val="24"/>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E34D25" w:rsidRPr="004442A2" w:rsidRDefault="00E34D25" w:rsidP="00F512DA">
      <w:pPr>
        <w:ind w:firstLine="709"/>
        <w:jc w:val="both"/>
        <w:rPr>
          <w:rFonts w:eastAsia="Times New Roman"/>
          <w:sz w:val="24"/>
          <w:szCs w:val="24"/>
        </w:rPr>
      </w:pPr>
      <w:r w:rsidRPr="004442A2">
        <w:rPr>
          <w:rFonts w:eastAsia="Times New Roman"/>
          <w:b/>
          <w:sz w:val="24"/>
          <w:szCs w:val="24"/>
        </w:rPr>
        <w:t>водоохранные зоны</w:t>
      </w:r>
      <w:r w:rsidRPr="004442A2">
        <w:rPr>
          <w:rFonts w:eastAsia="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F1AAA" w:rsidRPr="004442A2" w:rsidRDefault="004F1AAA" w:rsidP="00F512DA">
      <w:pPr>
        <w:ind w:firstLine="709"/>
        <w:jc w:val="both"/>
        <w:rPr>
          <w:rFonts w:eastAsia="Times New Roman"/>
          <w:sz w:val="24"/>
          <w:szCs w:val="24"/>
        </w:rPr>
      </w:pPr>
      <w:r w:rsidRPr="004442A2">
        <w:rPr>
          <w:rFonts w:eastAsia="Times New Roman"/>
          <w:b/>
          <w:sz w:val="24"/>
          <w:szCs w:val="24"/>
        </w:rPr>
        <w:t>высота здания, строения, сооружения</w:t>
      </w:r>
      <w:r w:rsidRPr="004442A2">
        <w:rPr>
          <w:rFonts w:eastAsia="Times New Roman"/>
          <w:sz w:val="24"/>
          <w:szCs w:val="24"/>
        </w:rPr>
        <w:t xml:space="preserve"> – расстояние по вертикали, измеренное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34D25" w:rsidRPr="004442A2" w:rsidRDefault="00E34D25" w:rsidP="00F512DA">
      <w:pPr>
        <w:ind w:firstLine="709"/>
        <w:jc w:val="both"/>
        <w:rPr>
          <w:rFonts w:eastAsia="Times New Roman"/>
          <w:sz w:val="24"/>
          <w:szCs w:val="24"/>
        </w:rPr>
      </w:pPr>
      <w:r w:rsidRPr="004442A2">
        <w:rPr>
          <w:rFonts w:eastAsia="Times New Roman"/>
          <w:b/>
          <w:sz w:val="24"/>
          <w:szCs w:val="24"/>
        </w:rPr>
        <w:t>временный объект</w:t>
      </w:r>
      <w:r w:rsidRPr="004442A2">
        <w:rPr>
          <w:rFonts w:eastAsia="Times New Roman"/>
          <w:sz w:val="24"/>
          <w:szCs w:val="24"/>
        </w:rPr>
        <w:t xml:space="preserve"> - объект, э</w:t>
      </w:r>
      <w:bookmarkStart w:id="1" w:name="_GoBack"/>
      <w:bookmarkEnd w:id="1"/>
      <w:r w:rsidRPr="004442A2">
        <w:rPr>
          <w:rFonts w:eastAsia="Times New Roman"/>
          <w:sz w:val="24"/>
          <w:szCs w:val="24"/>
        </w:rPr>
        <w:t>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E34D25" w:rsidRPr="004442A2" w:rsidRDefault="00E34D25" w:rsidP="00F512DA">
      <w:pPr>
        <w:ind w:firstLine="709"/>
        <w:jc w:val="both"/>
        <w:rPr>
          <w:rFonts w:eastAsia="Times New Roman"/>
          <w:sz w:val="24"/>
          <w:szCs w:val="24"/>
        </w:rPr>
      </w:pPr>
      <w:r w:rsidRPr="004442A2">
        <w:rPr>
          <w:rFonts w:eastAsia="Times New Roman"/>
          <w:b/>
          <w:sz w:val="24"/>
          <w:szCs w:val="24"/>
        </w:rPr>
        <w:t>государственный кадастровый учет недвижимого имущества</w:t>
      </w:r>
      <w:r w:rsidRPr="004442A2">
        <w:rPr>
          <w:rFonts w:eastAsia="Times New Roman"/>
          <w:sz w:val="24"/>
          <w:szCs w:val="24"/>
        </w:rPr>
        <w:t xml:space="preserve"> – действия уполномоченного органа по внесению в Единый государственный реестр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13.07.2015 № 218-ФЗ "О государственной регистрации недвижимости" сведений о недвижимом имуществе.</w:t>
      </w:r>
    </w:p>
    <w:p w:rsidR="004F1AAA" w:rsidRPr="004442A2" w:rsidRDefault="004F1AAA" w:rsidP="00F512DA">
      <w:pPr>
        <w:ind w:firstLine="709"/>
        <w:jc w:val="both"/>
        <w:rPr>
          <w:rFonts w:eastAsia="Times New Roman"/>
          <w:sz w:val="24"/>
          <w:szCs w:val="24"/>
        </w:rPr>
      </w:pPr>
      <w:r w:rsidRPr="004442A2">
        <w:rPr>
          <w:rFonts w:eastAsia="Times New Roman"/>
          <w:b/>
          <w:sz w:val="24"/>
          <w:szCs w:val="24"/>
        </w:rPr>
        <w:t>градостроительное зонирование</w:t>
      </w:r>
      <w:r w:rsidRPr="004442A2">
        <w:rPr>
          <w:rFonts w:eastAsia="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E34D25" w:rsidRPr="004442A2" w:rsidRDefault="00E34D25" w:rsidP="00F512DA">
      <w:pPr>
        <w:ind w:firstLine="709"/>
        <w:jc w:val="both"/>
        <w:rPr>
          <w:rFonts w:eastAsia="Times New Roman"/>
          <w:sz w:val="24"/>
          <w:szCs w:val="24"/>
        </w:rPr>
      </w:pPr>
      <w:r w:rsidRPr="004442A2">
        <w:rPr>
          <w:rFonts w:eastAsia="Times New Roman"/>
          <w:b/>
          <w:sz w:val="24"/>
          <w:szCs w:val="24"/>
        </w:rPr>
        <w:t xml:space="preserve">градостроительная документация поселения – </w:t>
      </w:r>
      <w:r w:rsidRPr="004442A2">
        <w:rPr>
          <w:rFonts w:eastAsia="Times New Roman"/>
          <w:sz w:val="24"/>
          <w:szCs w:val="24"/>
        </w:rPr>
        <w:t>генеральный план, настоящие Правила и документация по планировке территории;</w:t>
      </w:r>
    </w:p>
    <w:p w:rsidR="00CE4F6A" w:rsidRPr="004442A2" w:rsidRDefault="00CE4F6A" w:rsidP="00F512DA">
      <w:pPr>
        <w:ind w:firstLine="709"/>
        <w:jc w:val="both"/>
        <w:rPr>
          <w:rFonts w:eastAsia="Times New Roman"/>
          <w:b/>
          <w:sz w:val="24"/>
          <w:szCs w:val="24"/>
        </w:rPr>
      </w:pPr>
      <w:r w:rsidRPr="004442A2">
        <w:rPr>
          <w:rFonts w:eastAsia="Times New Roman"/>
          <w:b/>
          <w:sz w:val="24"/>
          <w:szCs w:val="24"/>
        </w:rPr>
        <w:t>градостроительный регламент</w:t>
      </w:r>
      <w:r w:rsidRPr="004442A2">
        <w:rPr>
          <w:rFonts w:eastAsia="Times New Roman"/>
          <w:sz w:val="24"/>
          <w:szCs w:val="24"/>
        </w:rPr>
        <w:t xml:space="preserve"> – </w:t>
      </w:r>
      <w:r w:rsidRPr="004442A2">
        <w:rPr>
          <w:rFonts w:eastAsia="Times New Roman"/>
          <w:sz w:val="24"/>
          <w:szCs w:val="24"/>
          <w:shd w:val="clear" w:color="auto" w:fill="FFFFFF"/>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w:t>
      </w:r>
      <w:r w:rsidRPr="004442A2">
        <w:rPr>
          <w:rFonts w:eastAsia="Times New Roman"/>
          <w:sz w:val="24"/>
          <w:szCs w:val="24"/>
          <w:shd w:val="clear" w:color="auto" w:fill="FFFFFF"/>
        </w:rPr>
        <w:lastRenderedPageBreak/>
        <w:t>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F1AAA" w:rsidRPr="004442A2" w:rsidRDefault="004F1AAA" w:rsidP="00F512DA">
      <w:pPr>
        <w:ind w:firstLine="709"/>
        <w:jc w:val="both"/>
        <w:rPr>
          <w:rFonts w:eastAsia="Times New Roman"/>
          <w:sz w:val="24"/>
          <w:szCs w:val="24"/>
        </w:rPr>
      </w:pPr>
      <w:r w:rsidRPr="004442A2">
        <w:rPr>
          <w:rFonts w:eastAsia="Times New Roman"/>
          <w:b/>
          <w:sz w:val="24"/>
          <w:szCs w:val="24"/>
        </w:rPr>
        <w:t xml:space="preserve">градостроительный план земельного участка – документ, </w:t>
      </w:r>
      <w:r w:rsidRPr="004442A2">
        <w:rPr>
          <w:rFonts w:eastAsia="Times New Roman"/>
          <w:sz w:val="24"/>
          <w:szCs w:val="24"/>
        </w:rPr>
        <w:t>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34D25" w:rsidRPr="004442A2" w:rsidRDefault="00E34D25" w:rsidP="00F512DA">
      <w:pPr>
        <w:ind w:firstLine="709"/>
        <w:jc w:val="both"/>
        <w:rPr>
          <w:rFonts w:eastAsia="Times New Roman"/>
          <w:sz w:val="24"/>
          <w:szCs w:val="24"/>
        </w:rPr>
      </w:pPr>
      <w:r w:rsidRPr="004442A2">
        <w:rPr>
          <w:rFonts w:eastAsia="Times New Roman"/>
          <w:b/>
          <w:sz w:val="24"/>
          <w:szCs w:val="24"/>
        </w:rPr>
        <w:t>застройщик</w:t>
      </w:r>
      <w:r w:rsidRPr="004442A2">
        <w:rPr>
          <w:rFonts w:eastAsia="Times New Roman"/>
          <w:sz w:val="24"/>
          <w:szCs w:val="24"/>
        </w:rPr>
        <w:t xml:space="preserve"> - </w:t>
      </w:r>
      <w:r w:rsidR="00E226C3" w:rsidRPr="004442A2">
        <w:rPr>
          <w:rFonts w:eastAsia="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E4F6A" w:rsidRPr="004442A2" w:rsidRDefault="00CE4F6A" w:rsidP="00F512DA">
      <w:pPr>
        <w:ind w:firstLine="709"/>
        <w:jc w:val="both"/>
        <w:rPr>
          <w:rFonts w:eastAsia="Times New Roman"/>
          <w:sz w:val="24"/>
          <w:szCs w:val="24"/>
        </w:rPr>
      </w:pPr>
      <w:r w:rsidRPr="004442A2">
        <w:rPr>
          <w:rFonts w:eastAsia="Times New Roman"/>
          <w:b/>
          <w:sz w:val="24"/>
          <w:szCs w:val="24"/>
        </w:rPr>
        <w:t>земельный участок</w:t>
      </w:r>
      <w:r w:rsidRPr="004442A2">
        <w:rPr>
          <w:rFonts w:eastAsia="Times New Roman"/>
          <w:sz w:val="24"/>
          <w:szCs w:val="24"/>
        </w:rPr>
        <w:t xml:space="preserve"> – часть поверхности земли (в т.ч. почвенный слой), границы которой описаны и удостоверены в установленном порядке;</w:t>
      </w:r>
    </w:p>
    <w:p w:rsidR="00E226C3" w:rsidRPr="004442A2" w:rsidRDefault="00E226C3" w:rsidP="00F512DA">
      <w:pPr>
        <w:ind w:firstLine="709"/>
        <w:jc w:val="both"/>
        <w:rPr>
          <w:rFonts w:eastAsia="Times New Roman"/>
          <w:sz w:val="24"/>
          <w:szCs w:val="24"/>
        </w:rPr>
      </w:pPr>
      <w:r w:rsidRPr="004442A2">
        <w:rPr>
          <w:rFonts w:eastAsia="Times New Roman"/>
          <w:b/>
          <w:sz w:val="24"/>
          <w:szCs w:val="24"/>
        </w:rPr>
        <w:t>зоны охраны объекта культурного наследия</w:t>
      </w:r>
      <w:r w:rsidRPr="004442A2">
        <w:rPr>
          <w:rFonts w:eastAsia="Times New Roman"/>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E226C3" w:rsidRPr="004442A2" w:rsidRDefault="00E226C3" w:rsidP="00F512DA">
      <w:pPr>
        <w:ind w:firstLine="709"/>
        <w:jc w:val="both"/>
        <w:rPr>
          <w:rFonts w:eastAsia="Times New Roman"/>
          <w:sz w:val="24"/>
          <w:szCs w:val="24"/>
        </w:rPr>
      </w:pPr>
      <w:r w:rsidRPr="004442A2">
        <w:rPr>
          <w:rFonts w:eastAsia="Times New Roman"/>
          <w:b/>
          <w:sz w:val="24"/>
          <w:szCs w:val="24"/>
        </w:rPr>
        <w:t>зоны с особыми условиями использования территорий</w:t>
      </w:r>
      <w:r w:rsidRPr="004442A2">
        <w:rPr>
          <w:rFonts w:eastAsia="Times New Roman"/>
          <w:sz w:val="24"/>
          <w:szCs w:val="24"/>
        </w:rPr>
        <w:t xml:space="preserve"> -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E226C3" w:rsidRPr="004442A2" w:rsidRDefault="00E226C3" w:rsidP="00F512DA">
      <w:pPr>
        <w:ind w:firstLine="709"/>
        <w:jc w:val="both"/>
        <w:rPr>
          <w:rFonts w:eastAsia="Times New Roman"/>
          <w:sz w:val="24"/>
          <w:szCs w:val="24"/>
          <w:shd w:val="clear" w:color="auto" w:fill="FFFFFF"/>
        </w:rPr>
      </w:pPr>
      <w:r w:rsidRPr="004442A2">
        <w:rPr>
          <w:rFonts w:eastAsia="Times New Roman"/>
          <w:b/>
          <w:sz w:val="24"/>
          <w:szCs w:val="24"/>
          <w:shd w:val="clear" w:color="auto" w:fill="FFFFFF"/>
        </w:rPr>
        <w:t>изменение недвижимости</w:t>
      </w:r>
      <w:r w:rsidRPr="004442A2">
        <w:rPr>
          <w:rFonts w:eastAsia="Times New Roman"/>
          <w:sz w:val="24"/>
          <w:szCs w:val="24"/>
          <w:shd w:val="clear" w:color="auto" w:fill="FFFFFF"/>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E226C3" w:rsidRPr="004442A2" w:rsidRDefault="00E226C3" w:rsidP="00F512DA">
      <w:pPr>
        <w:ind w:firstLine="709"/>
        <w:jc w:val="both"/>
        <w:rPr>
          <w:rFonts w:eastAsia="Times New Roman"/>
          <w:sz w:val="24"/>
          <w:szCs w:val="24"/>
          <w:shd w:val="clear" w:color="auto" w:fill="FFFFFF"/>
        </w:rPr>
      </w:pPr>
      <w:r w:rsidRPr="004442A2">
        <w:rPr>
          <w:rFonts w:eastAsia="Times New Roman"/>
          <w:b/>
          <w:sz w:val="24"/>
          <w:szCs w:val="24"/>
          <w:shd w:val="clear" w:color="auto" w:fill="FFFFFF"/>
        </w:rPr>
        <w:t>индивидуальный жилой дом</w:t>
      </w:r>
      <w:r w:rsidRPr="004442A2">
        <w:rPr>
          <w:rFonts w:eastAsia="Times New Roman"/>
          <w:sz w:val="24"/>
          <w:szCs w:val="24"/>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E226C3" w:rsidRPr="004442A2" w:rsidRDefault="00E226C3" w:rsidP="00F512DA">
      <w:pPr>
        <w:autoSpaceDE w:val="0"/>
        <w:ind w:firstLine="709"/>
        <w:jc w:val="both"/>
        <w:rPr>
          <w:rFonts w:eastAsia="Times New Roman"/>
          <w:sz w:val="24"/>
          <w:szCs w:val="24"/>
        </w:rPr>
      </w:pPr>
      <w:r w:rsidRPr="004442A2">
        <w:rPr>
          <w:rFonts w:eastAsia="Times New Roman"/>
          <w:b/>
          <w:sz w:val="24"/>
          <w:szCs w:val="24"/>
        </w:rPr>
        <w:t>инженерное (инженерно-техническое) обеспечение территории</w:t>
      </w:r>
      <w:r w:rsidRPr="004442A2">
        <w:rPr>
          <w:rFonts w:eastAsia="Times New Roman"/>
          <w:sz w:val="24"/>
          <w:szCs w:val="24"/>
        </w:rPr>
        <w:t xml:space="preserve"> – комплекс мероприятий по строительству новых (реконструкции существующих) сетей и </w:t>
      </w:r>
      <w:r w:rsidRPr="004442A2">
        <w:rPr>
          <w:rFonts w:eastAsia="Times New Roman"/>
          <w:sz w:val="24"/>
          <w:szCs w:val="24"/>
        </w:rPr>
        <w:lastRenderedPageBreak/>
        <w:t>сооружений объектов инженерной инфраструктуры с целью обеспечения устойчивого развития территории;</w:t>
      </w:r>
    </w:p>
    <w:p w:rsidR="00E226C3" w:rsidRPr="004442A2" w:rsidRDefault="00E226C3" w:rsidP="00F512DA">
      <w:pPr>
        <w:autoSpaceDE w:val="0"/>
        <w:autoSpaceDN w:val="0"/>
        <w:adjustRightInd w:val="0"/>
        <w:ind w:firstLine="709"/>
        <w:jc w:val="both"/>
        <w:rPr>
          <w:rFonts w:eastAsia="Times New Roman"/>
          <w:sz w:val="24"/>
          <w:szCs w:val="24"/>
        </w:rPr>
      </w:pPr>
      <w:r w:rsidRPr="004442A2">
        <w:rPr>
          <w:rFonts w:eastAsia="Times New Roman"/>
          <w:b/>
          <w:sz w:val="24"/>
          <w:szCs w:val="24"/>
        </w:rPr>
        <w:t>инженерная инфраструктура</w:t>
      </w:r>
      <w:r w:rsidRPr="004442A2">
        <w:rPr>
          <w:rFonts w:eastAsia="Times New Roman"/>
          <w:sz w:val="24"/>
          <w:szCs w:val="24"/>
        </w:rPr>
        <w:t xml:space="preserve"> – система коммуникаций и объектов водоснабжения, канализации, тепло-, электро- и газоснабжения, связи.</w:t>
      </w:r>
    </w:p>
    <w:p w:rsidR="00E226C3" w:rsidRPr="004442A2" w:rsidRDefault="00E226C3" w:rsidP="00F512DA">
      <w:pPr>
        <w:autoSpaceDE w:val="0"/>
        <w:ind w:firstLine="709"/>
        <w:jc w:val="both"/>
        <w:rPr>
          <w:rFonts w:eastAsia="Times New Roman"/>
          <w:sz w:val="24"/>
          <w:szCs w:val="24"/>
        </w:rPr>
      </w:pPr>
      <w:r w:rsidRPr="004442A2">
        <w:rPr>
          <w:rFonts w:eastAsia="Times New Roman"/>
          <w:b/>
          <w:sz w:val="24"/>
          <w:szCs w:val="24"/>
        </w:rPr>
        <w:t>инженерная подготовка территории</w:t>
      </w:r>
      <w:r w:rsidRPr="004442A2">
        <w:rPr>
          <w:rFonts w:eastAsia="Times New Roman"/>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4F1AAA" w:rsidRPr="004442A2" w:rsidRDefault="004F1AAA" w:rsidP="00F512DA">
      <w:pPr>
        <w:ind w:firstLine="709"/>
        <w:jc w:val="both"/>
        <w:rPr>
          <w:rFonts w:eastAsia="Times New Roman"/>
          <w:sz w:val="24"/>
          <w:szCs w:val="24"/>
        </w:rPr>
      </w:pPr>
      <w:r w:rsidRPr="004442A2">
        <w:rPr>
          <w:rFonts w:eastAsia="Times New Roman"/>
          <w:b/>
          <w:sz w:val="24"/>
          <w:szCs w:val="24"/>
        </w:rPr>
        <w:t>использование земельных участков в целях, не связанных со строительством</w:t>
      </w:r>
      <w:r w:rsidRPr="004442A2">
        <w:rPr>
          <w:rFonts w:eastAsia="Times New Roman"/>
          <w:sz w:val="24"/>
          <w:szCs w:val="24"/>
        </w:rPr>
        <w:t xml:space="preserve"> – использование гражданами или юридическими лицами предоставленных земельных участков без возведения на них объектов капитального строительства;</w:t>
      </w:r>
    </w:p>
    <w:p w:rsidR="00E226C3" w:rsidRPr="004442A2" w:rsidRDefault="00E226C3" w:rsidP="00F512DA">
      <w:pPr>
        <w:ind w:firstLine="709"/>
        <w:jc w:val="both"/>
        <w:rPr>
          <w:rFonts w:eastAsia="Times New Roman"/>
          <w:sz w:val="24"/>
          <w:szCs w:val="24"/>
        </w:rPr>
      </w:pPr>
      <w:r w:rsidRPr="004442A2">
        <w:rPr>
          <w:rFonts w:eastAsia="Times New Roman"/>
          <w:b/>
          <w:sz w:val="24"/>
          <w:szCs w:val="24"/>
        </w:rPr>
        <w:t>капитальный ремонт объектов капитального строительства</w:t>
      </w:r>
      <w:r w:rsidRPr="004442A2">
        <w:rPr>
          <w:rFonts w:eastAsia="Times New Roman"/>
          <w:sz w:val="24"/>
          <w:szCs w:val="24"/>
        </w:rPr>
        <w:t xml:space="preserve"> –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812F9" w:rsidRPr="004442A2" w:rsidRDefault="004F1AAA" w:rsidP="00F512DA">
      <w:pPr>
        <w:ind w:firstLine="709"/>
        <w:jc w:val="both"/>
        <w:rPr>
          <w:rFonts w:eastAsia="Times New Roman"/>
          <w:sz w:val="24"/>
          <w:szCs w:val="24"/>
        </w:rPr>
      </w:pPr>
      <w:r w:rsidRPr="004442A2">
        <w:rPr>
          <w:rFonts w:eastAsia="Times New Roman"/>
          <w:b/>
          <w:sz w:val="24"/>
          <w:szCs w:val="24"/>
        </w:rPr>
        <w:t>квартал (микрорайон)</w:t>
      </w:r>
      <w:r w:rsidRPr="004442A2">
        <w:rPr>
          <w:rFonts w:eastAsia="Times New Roman"/>
          <w:sz w:val="24"/>
          <w:szCs w:val="24"/>
        </w:rPr>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CE4F6A" w:rsidRPr="004442A2" w:rsidRDefault="00003BA5" w:rsidP="00F512DA">
      <w:pPr>
        <w:ind w:firstLine="709"/>
        <w:jc w:val="both"/>
        <w:rPr>
          <w:rFonts w:eastAsia="Times New Roman"/>
          <w:sz w:val="24"/>
          <w:szCs w:val="24"/>
        </w:rPr>
      </w:pPr>
      <w:r w:rsidRPr="004442A2">
        <w:rPr>
          <w:rFonts w:eastAsia="Times New Roman"/>
          <w:b/>
          <w:iCs/>
          <w:sz w:val="24"/>
          <w:szCs w:val="24"/>
        </w:rPr>
        <w:t>к</w:t>
      </w:r>
      <w:r w:rsidR="00270CC3" w:rsidRPr="004442A2">
        <w:rPr>
          <w:rFonts w:eastAsia="Times New Roman"/>
          <w:b/>
          <w:sz w:val="24"/>
          <w:szCs w:val="24"/>
        </w:rPr>
        <w:t>расные линии</w:t>
      </w:r>
      <w:r w:rsidR="00270CC3" w:rsidRPr="004442A2">
        <w:rPr>
          <w:rFonts w:eastAsia="Times New Roman"/>
          <w:sz w:val="24"/>
          <w:szCs w:val="24"/>
        </w:rPr>
        <w:t xml:space="preserve"> – </w:t>
      </w:r>
      <w:r w:rsidR="00CE4F6A" w:rsidRPr="004442A2">
        <w:rPr>
          <w:rFonts w:eastAsia="Times New Roman"/>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4F1AAA" w:rsidRPr="004442A2" w:rsidRDefault="004F1AAA" w:rsidP="00F512DA">
      <w:pPr>
        <w:ind w:firstLine="709"/>
        <w:jc w:val="both"/>
        <w:rPr>
          <w:rFonts w:eastAsia="Times New Roman"/>
          <w:sz w:val="24"/>
          <w:szCs w:val="24"/>
        </w:rPr>
      </w:pPr>
      <w:r w:rsidRPr="004442A2">
        <w:rPr>
          <w:rFonts w:eastAsia="Times New Roman"/>
          <w:b/>
          <w:sz w:val="24"/>
          <w:szCs w:val="24"/>
        </w:rPr>
        <w:t>линии отступа от красных линий</w:t>
      </w:r>
      <w:r w:rsidRPr="004442A2">
        <w:rPr>
          <w:rFonts w:eastAsia="Times New Roman"/>
          <w:sz w:val="24"/>
          <w:szCs w:val="24"/>
        </w:rPr>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4F1AAA" w:rsidRPr="004442A2" w:rsidRDefault="004F1AAA" w:rsidP="00F512DA">
      <w:pPr>
        <w:ind w:firstLine="709"/>
        <w:jc w:val="both"/>
        <w:rPr>
          <w:rFonts w:eastAsia="Times New Roman"/>
          <w:sz w:val="24"/>
          <w:szCs w:val="24"/>
        </w:rPr>
      </w:pPr>
      <w:r w:rsidRPr="004442A2">
        <w:rPr>
          <w:rFonts w:eastAsia="Times New Roman"/>
          <w:b/>
          <w:sz w:val="24"/>
          <w:szCs w:val="24"/>
        </w:rPr>
        <w:t>лицо, осуществляющее строительство</w:t>
      </w:r>
      <w:r w:rsidRPr="004442A2">
        <w:rPr>
          <w:rFonts w:eastAsia="Times New Roman"/>
          <w:sz w:val="24"/>
          <w:szCs w:val="24"/>
        </w:rPr>
        <w:t xml:space="preserve"> – застройщик либо привлекаемое застройщиком или техническим заказчиком на основании договора физическое или юридическое лицо, осуществляющее строительство, реконструкцию, капитальный ремонт объекта капитального строительства и соответствующее требованиям законодательства Российской Федерации, предъявляемым к лицам, осуществляющим строительство;</w:t>
      </w:r>
    </w:p>
    <w:p w:rsidR="00E226C3" w:rsidRPr="004442A2" w:rsidRDefault="00E226C3" w:rsidP="00F512DA">
      <w:pPr>
        <w:ind w:firstLine="709"/>
        <w:jc w:val="both"/>
        <w:rPr>
          <w:rFonts w:eastAsia="Times New Roman"/>
          <w:sz w:val="24"/>
          <w:szCs w:val="24"/>
        </w:rPr>
      </w:pPr>
      <w:r w:rsidRPr="004442A2">
        <w:rPr>
          <w:rFonts w:eastAsia="Times New Roman"/>
          <w:b/>
          <w:sz w:val="24"/>
          <w:szCs w:val="24"/>
        </w:rPr>
        <w:t>личное подсобное хозяйство</w:t>
      </w:r>
      <w:r w:rsidRPr="004442A2">
        <w:rPr>
          <w:rFonts w:eastAsia="Times New Roman"/>
          <w:sz w:val="24"/>
          <w:szCs w:val="24"/>
        </w:rPr>
        <w:t xml:space="preserve"> – форма непредпринимательской деятельности по производству и переработке сельскохозяйственной продукции, осуществляемая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E226C3" w:rsidRPr="004442A2" w:rsidRDefault="00E226C3" w:rsidP="00F512DA">
      <w:pPr>
        <w:ind w:firstLine="709"/>
        <w:jc w:val="both"/>
        <w:rPr>
          <w:rFonts w:eastAsia="Times New Roman"/>
          <w:sz w:val="24"/>
          <w:szCs w:val="24"/>
        </w:rPr>
      </w:pPr>
      <w:r w:rsidRPr="004442A2">
        <w:rPr>
          <w:rFonts w:eastAsia="Times New Roman"/>
          <w:b/>
          <w:sz w:val="24"/>
          <w:szCs w:val="24"/>
        </w:rPr>
        <w:t xml:space="preserve">максимальный процент застройки земельного участка </w:t>
      </w:r>
      <w:r w:rsidRPr="004442A2">
        <w:rPr>
          <w:rFonts w:eastAsia="Times New Roman"/>
          <w:sz w:val="24"/>
          <w:szCs w:val="24"/>
        </w:rPr>
        <w:t>- элемент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площади земельного участка, которая может быть застроена, ко всей площади земельного участка</w:t>
      </w:r>
    </w:p>
    <w:p w:rsidR="00E226C3" w:rsidRPr="004442A2" w:rsidRDefault="00E226C3" w:rsidP="00F512DA">
      <w:pPr>
        <w:ind w:firstLine="709"/>
        <w:jc w:val="both"/>
        <w:rPr>
          <w:rFonts w:eastAsia="Times New Roman"/>
          <w:sz w:val="24"/>
          <w:szCs w:val="24"/>
        </w:rPr>
      </w:pPr>
      <w:r w:rsidRPr="004442A2">
        <w:rPr>
          <w:rFonts w:eastAsia="Times New Roman"/>
          <w:b/>
          <w:sz w:val="24"/>
          <w:szCs w:val="24"/>
        </w:rPr>
        <w:t>многоквартирный жилой дом</w:t>
      </w:r>
      <w:r w:rsidRPr="004442A2">
        <w:rPr>
          <w:rFonts w:eastAsia="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w:t>
      </w:r>
      <w:r w:rsidRPr="004442A2">
        <w:rPr>
          <w:rFonts w:eastAsia="Times New Roman"/>
          <w:sz w:val="24"/>
          <w:szCs w:val="24"/>
        </w:rPr>
        <w:lastRenderedPageBreak/>
        <w:t xml:space="preserve">элементы общего имущества собственников помещений в таком доме в соответствии с жилищным законодательством; </w:t>
      </w:r>
    </w:p>
    <w:p w:rsidR="00E226C3" w:rsidRPr="004442A2" w:rsidRDefault="00E226C3" w:rsidP="00F512DA">
      <w:pPr>
        <w:ind w:firstLine="709"/>
        <w:jc w:val="both"/>
        <w:rPr>
          <w:rFonts w:eastAsia="Times New Roman"/>
          <w:sz w:val="24"/>
          <w:szCs w:val="24"/>
        </w:rPr>
      </w:pPr>
      <w:r w:rsidRPr="004442A2">
        <w:rPr>
          <w:rFonts w:eastAsia="Times New Roman"/>
          <w:b/>
          <w:sz w:val="24"/>
          <w:szCs w:val="24"/>
        </w:rPr>
        <w:t>органы местного самоуправления Поселения</w:t>
      </w:r>
      <w:r w:rsidRPr="004442A2">
        <w:rPr>
          <w:rFonts w:eastAsia="Times New Roman"/>
          <w:sz w:val="24"/>
          <w:szCs w:val="24"/>
        </w:rPr>
        <w:t xml:space="preserve"> – Дума муниципального образования «Новонукутское» (далее – Дума Поселения), Администрация муниципального образования «Новонукутское» (далее – Администрация Поселения), Глава муниципального образования «Новонукутское» (далее - Глава Поселения).</w:t>
      </w:r>
    </w:p>
    <w:p w:rsidR="00432B07" w:rsidRPr="004442A2" w:rsidRDefault="00432B07" w:rsidP="00F512DA">
      <w:pPr>
        <w:ind w:firstLine="709"/>
        <w:jc w:val="both"/>
        <w:rPr>
          <w:rFonts w:eastAsia="Times New Roman"/>
          <w:sz w:val="24"/>
          <w:szCs w:val="24"/>
        </w:rPr>
      </w:pPr>
      <w:r w:rsidRPr="004442A2">
        <w:rPr>
          <w:rFonts w:eastAsia="Times New Roman"/>
          <w:b/>
          <w:sz w:val="24"/>
          <w:szCs w:val="24"/>
        </w:rPr>
        <w:t>объект капитального строительства</w:t>
      </w:r>
      <w:r w:rsidRPr="004442A2">
        <w:rPr>
          <w:rFonts w:eastAsia="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32B07" w:rsidRPr="004442A2" w:rsidRDefault="00432B07" w:rsidP="00F512DA">
      <w:pPr>
        <w:autoSpaceDE w:val="0"/>
        <w:ind w:firstLine="709"/>
        <w:contextualSpacing/>
        <w:jc w:val="both"/>
        <w:rPr>
          <w:sz w:val="24"/>
          <w:szCs w:val="24"/>
        </w:rPr>
      </w:pPr>
      <w:r w:rsidRPr="004442A2">
        <w:rPr>
          <w:b/>
          <w:sz w:val="24"/>
          <w:szCs w:val="24"/>
        </w:rPr>
        <w:t>объект, не являющийся объектом капитального строительства</w:t>
      </w:r>
      <w:r w:rsidRPr="004442A2">
        <w:rPr>
          <w:sz w:val="24"/>
          <w:szCs w:val="24"/>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432B07" w:rsidRPr="004442A2" w:rsidRDefault="00432B07" w:rsidP="00F512DA">
      <w:pPr>
        <w:autoSpaceDE w:val="0"/>
        <w:ind w:firstLine="709"/>
        <w:contextualSpacing/>
        <w:jc w:val="both"/>
        <w:rPr>
          <w:sz w:val="24"/>
          <w:szCs w:val="24"/>
        </w:rPr>
      </w:pPr>
      <w:r w:rsidRPr="004442A2">
        <w:rPr>
          <w:b/>
          <w:sz w:val="24"/>
          <w:szCs w:val="24"/>
        </w:rPr>
        <w:t>объекты транспортной инфраструктуры</w:t>
      </w:r>
      <w:r w:rsidRPr="004442A2">
        <w:rPr>
          <w:sz w:val="24"/>
          <w:szCs w:val="24"/>
        </w:rPr>
        <w:t xml:space="preserve"> – технологический комплекс, включающий в себя железнодорожные, трамвайные и внутренние водные пути, контактные линии, автомобильные дороги, тоннели, эстакады, мосты, вокзалы, железнодорожные и автобусные станции, метрополитены, морские торговые, рыбные, специализированные и речные порты, портовые средства, судоходные гидротехнические сооружения, аэродромы, аэропорты, объекты систем связи, навигации и управления движением транспортных средств, а также иные обеспечивающие функционирование транспортного комплекса здания, сооружения, устройства и оборудование;</w:t>
      </w:r>
    </w:p>
    <w:p w:rsidR="00E226C3" w:rsidRPr="004442A2" w:rsidRDefault="00E226C3" w:rsidP="00F512DA">
      <w:pPr>
        <w:autoSpaceDE w:val="0"/>
        <w:ind w:firstLine="709"/>
        <w:contextualSpacing/>
        <w:jc w:val="both"/>
        <w:rPr>
          <w:sz w:val="24"/>
          <w:szCs w:val="24"/>
        </w:rPr>
      </w:pPr>
      <w:r w:rsidRPr="004442A2">
        <w:rPr>
          <w:b/>
          <w:sz w:val="24"/>
          <w:szCs w:val="24"/>
        </w:rPr>
        <w:t>подрядчик</w:t>
      </w:r>
      <w:r w:rsidRPr="004442A2">
        <w:rPr>
          <w:sz w:val="24"/>
          <w:szCs w:val="24"/>
        </w:rPr>
        <w:t xml:space="preserve"> – физическое и (или) юридическое лицо, которое выполняет работы по договору подряда и (или) государственному или муниципальному контракту, заключаемому с заказчиками в соответствии с Гражданским кодексом Российской Федерации.</w:t>
      </w:r>
    </w:p>
    <w:p w:rsidR="00E226C3" w:rsidRPr="004442A2" w:rsidRDefault="00E226C3" w:rsidP="00F512DA">
      <w:pPr>
        <w:autoSpaceDE w:val="0"/>
        <w:ind w:firstLine="709"/>
        <w:contextualSpacing/>
        <w:jc w:val="both"/>
        <w:rPr>
          <w:sz w:val="24"/>
          <w:szCs w:val="24"/>
        </w:rPr>
      </w:pPr>
      <w:r w:rsidRPr="004442A2">
        <w:rPr>
          <w:b/>
          <w:sz w:val="24"/>
          <w:szCs w:val="24"/>
        </w:rPr>
        <w:t>прибрежная защитная полоса</w:t>
      </w:r>
      <w:r w:rsidRPr="004442A2">
        <w:rPr>
          <w:sz w:val="24"/>
          <w:szCs w:val="24"/>
        </w:rPr>
        <w:t xml:space="preserve"> – часть территории водоохранной зоны водного объекта, на территории которой вводятся дополнительные ограничения хозяйственной и иной деятельности.</w:t>
      </w:r>
    </w:p>
    <w:p w:rsidR="00E226C3" w:rsidRPr="004442A2" w:rsidRDefault="00E226C3" w:rsidP="00F512DA">
      <w:pPr>
        <w:autoSpaceDE w:val="0"/>
        <w:ind w:firstLine="709"/>
        <w:contextualSpacing/>
        <w:jc w:val="both"/>
        <w:rPr>
          <w:sz w:val="24"/>
          <w:szCs w:val="24"/>
        </w:rPr>
      </w:pPr>
      <w:r w:rsidRPr="004442A2">
        <w:rPr>
          <w:b/>
          <w:sz w:val="24"/>
          <w:szCs w:val="24"/>
        </w:rPr>
        <w:t>приусадебный земельный участок</w:t>
      </w:r>
      <w:r w:rsidRPr="004442A2">
        <w:rPr>
          <w:sz w:val="24"/>
          <w:szCs w:val="24"/>
        </w:rPr>
        <w:t xml:space="preserve"> – земельный участок,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E226C3" w:rsidRPr="004442A2" w:rsidRDefault="00E226C3" w:rsidP="00F512DA">
      <w:pPr>
        <w:autoSpaceDE w:val="0"/>
        <w:ind w:firstLine="709"/>
        <w:contextualSpacing/>
        <w:jc w:val="both"/>
        <w:rPr>
          <w:sz w:val="24"/>
          <w:szCs w:val="24"/>
        </w:rPr>
      </w:pPr>
      <w:r w:rsidRPr="004442A2">
        <w:rPr>
          <w:b/>
          <w:sz w:val="24"/>
          <w:szCs w:val="24"/>
        </w:rPr>
        <w:t>проектная документация</w:t>
      </w:r>
      <w:r w:rsidRPr="004442A2">
        <w:rPr>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226C3" w:rsidRPr="004442A2" w:rsidRDefault="00E226C3" w:rsidP="00F512DA">
      <w:pPr>
        <w:autoSpaceDE w:val="0"/>
        <w:ind w:firstLine="709"/>
        <w:contextualSpacing/>
        <w:jc w:val="both"/>
        <w:rPr>
          <w:sz w:val="24"/>
          <w:szCs w:val="24"/>
        </w:rPr>
      </w:pPr>
      <w:r w:rsidRPr="004442A2">
        <w:rPr>
          <w:b/>
          <w:sz w:val="24"/>
          <w:szCs w:val="24"/>
        </w:rPr>
        <w:t>процент застройки участка</w:t>
      </w:r>
      <w:r w:rsidRPr="004442A2">
        <w:rPr>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226C3" w:rsidRPr="004442A2" w:rsidRDefault="00E226C3" w:rsidP="00F512DA">
      <w:pPr>
        <w:autoSpaceDE w:val="0"/>
        <w:ind w:firstLine="709"/>
        <w:contextualSpacing/>
        <w:jc w:val="both"/>
        <w:rPr>
          <w:sz w:val="24"/>
          <w:szCs w:val="24"/>
        </w:rPr>
      </w:pPr>
      <w:r w:rsidRPr="004442A2">
        <w:rPr>
          <w:b/>
          <w:sz w:val="24"/>
          <w:szCs w:val="24"/>
        </w:rPr>
        <w:t xml:space="preserve">разрешение на ввод объекта в эксплуатацию - </w:t>
      </w:r>
      <w:r w:rsidRPr="004442A2">
        <w:rPr>
          <w:sz w:val="24"/>
          <w:szCs w:val="24"/>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илив случае строительства, </w:t>
      </w:r>
      <w:r w:rsidRPr="004442A2">
        <w:rPr>
          <w:sz w:val="24"/>
          <w:szCs w:val="24"/>
        </w:rPr>
        <w:lastRenderedPageBreak/>
        <w:t>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32B07" w:rsidRPr="004442A2" w:rsidRDefault="00432B07" w:rsidP="00F512DA">
      <w:pPr>
        <w:ind w:firstLine="709"/>
        <w:jc w:val="both"/>
        <w:rPr>
          <w:rFonts w:eastAsia="Times New Roman"/>
          <w:sz w:val="24"/>
          <w:szCs w:val="24"/>
        </w:rPr>
      </w:pPr>
      <w:r w:rsidRPr="004442A2">
        <w:rPr>
          <w:rFonts w:eastAsia="Times New Roman"/>
          <w:b/>
          <w:sz w:val="24"/>
          <w:szCs w:val="24"/>
        </w:rPr>
        <w:t xml:space="preserve">разрешенное использование земельных участков и объектов капитального строительства – </w:t>
      </w:r>
      <w:r w:rsidRPr="004442A2">
        <w:rPr>
          <w:rFonts w:eastAsia="Times New Roman"/>
          <w:sz w:val="24"/>
          <w:szCs w:val="24"/>
        </w:rPr>
        <w:t>устанавливаемое градостроительными регламентами допустимое использование земельных участков и объектов капитального строительства;</w:t>
      </w:r>
    </w:p>
    <w:p w:rsidR="00003BA5" w:rsidRPr="004442A2" w:rsidRDefault="00003BA5" w:rsidP="00F512DA">
      <w:pPr>
        <w:ind w:firstLine="709"/>
        <w:jc w:val="both"/>
        <w:rPr>
          <w:rFonts w:eastAsia="Times New Roman"/>
          <w:sz w:val="24"/>
          <w:szCs w:val="24"/>
          <w:shd w:val="clear" w:color="auto" w:fill="FFFFFF"/>
        </w:rPr>
      </w:pPr>
      <w:r w:rsidRPr="004442A2">
        <w:rPr>
          <w:rFonts w:eastAsia="Times New Roman"/>
          <w:b/>
          <w:sz w:val="24"/>
          <w:szCs w:val="24"/>
        </w:rPr>
        <w:t>реконструкция</w:t>
      </w:r>
      <w:r w:rsidRPr="004442A2">
        <w:rPr>
          <w:rFonts w:eastAsia="Times New Roman"/>
          <w:sz w:val="24"/>
          <w:szCs w:val="24"/>
        </w:rPr>
        <w:t xml:space="preserve"> - </w:t>
      </w:r>
      <w:r w:rsidRPr="004442A2">
        <w:rPr>
          <w:rFonts w:eastAsia="Times New Roman"/>
          <w:sz w:val="24"/>
          <w:szCs w:val="24"/>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32B07" w:rsidRPr="004442A2" w:rsidRDefault="00432B07" w:rsidP="00F512DA">
      <w:pPr>
        <w:ind w:firstLine="709"/>
        <w:jc w:val="both"/>
        <w:rPr>
          <w:rFonts w:eastAsia="Times New Roman"/>
          <w:sz w:val="24"/>
          <w:szCs w:val="24"/>
          <w:shd w:val="clear" w:color="auto" w:fill="FFFFFF"/>
        </w:rPr>
      </w:pPr>
      <w:r w:rsidRPr="004442A2">
        <w:rPr>
          <w:rFonts w:eastAsia="Times New Roman"/>
          <w:b/>
          <w:sz w:val="24"/>
          <w:szCs w:val="24"/>
          <w:shd w:val="clear" w:color="auto" w:fill="FFFFFF"/>
        </w:rPr>
        <w:t xml:space="preserve">строительство – </w:t>
      </w:r>
      <w:r w:rsidRPr="004442A2">
        <w:rPr>
          <w:rFonts w:eastAsia="Times New Roman"/>
          <w:sz w:val="24"/>
          <w:szCs w:val="24"/>
          <w:shd w:val="clear" w:color="auto" w:fill="FFFFFF"/>
        </w:rPr>
        <w:t>создание зданий, строений, сооружений (в том числе на месте сносимых объектов капитального строительства);</w:t>
      </w:r>
    </w:p>
    <w:p w:rsidR="00E226C3" w:rsidRPr="004442A2" w:rsidRDefault="00E226C3" w:rsidP="00F512DA">
      <w:pPr>
        <w:ind w:firstLine="709"/>
        <w:jc w:val="both"/>
        <w:rPr>
          <w:rFonts w:eastAsia="Times New Roman"/>
          <w:sz w:val="24"/>
          <w:szCs w:val="24"/>
        </w:rPr>
      </w:pPr>
      <w:r w:rsidRPr="004442A2">
        <w:rPr>
          <w:b/>
          <w:sz w:val="24"/>
          <w:szCs w:val="24"/>
        </w:rPr>
        <w:t>собственник земельного участка</w:t>
      </w:r>
      <w:r w:rsidRPr="004442A2">
        <w:rPr>
          <w:sz w:val="24"/>
          <w:szCs w:val="24"/>
        </w:rPr>
        <w:t xml:space="preserve"> – физическое или юридическое лицо, обладающее правом собственности (правом владения, пользования, распоряжения) на земельный участка</w:t>
      </w:r>
      <w:r w:rsidR="00E55DC5" w:rsidRPr="004442A2">
        <w:rPr>
          <w:sz w:val="24"/>
          <w:szCs w:val="24"/>
        </w:rPr>
        <w:t>;</w:t>
      </w:r>
    </w:p>
    <w:p w:rsidR="0015200E" w:rsidRPr="004442A2" w:rsidRDefault="00A95F3F" w:rsidP="00F512DA">
      <w:pPr>
        <w:ind w:firstLine="709"/>
        <w:jc w:val="both"/>
        <w:rPr>
          <w:rFonts w:eastAsia="Times New Roman"/>
          <w:b/>
          <w:sz w:val="24"/>
          <w:szCs w:val="24"/>
        </w:rPr>
      </w:pPr>
      <w:r w:rsidRPr="004442A2">
        <w:rPr>
          <w:rFonts w:eastAsia="Times New Roman"/>
          <w:b/>
          <w:sz w:val="24"/>
          <w:szCs w:val="24"/>
        </w:rPr>
        <w:t>т</w:t>
      </w:r>
      <w:r w:rsidR="0015200E" w:rsidRPr="004442A2">
        <w:rPr>
          <w:rFonts w:eastAsia="Times New Roman"/>
          <w:b/>
          <w:sz w:val="24"/>
          <w:szCs w:val="24"/>
        </w:rPr>
        <w:t xml:space="preserve">ерриториальные зоны - </w:t>
      </w:r>
      <w:r w:rsidR="0015200E" w:rsidRPr="004442A2">
        <w:rPr>
          <w:rFonts w:eastAsia="Times New Roman"/>
          <w:sz w:val="24"/>
          <w:szCs w:val="24"/>
        </w:rPr>
        <w:t>зоны, для которых в прав</w:t>
      </w:r>
      <w:r w:rsidRPr="004442A2">
        <w:rPr>
          <w:rFonts w:eastAsia="Times New Roman"/>
          <w:sz w:val="24"/>
          <w:szCs w:val="24"/>
        </w:rPr>
        <w:t>илах землепользования и застрой</w:t>
      </w:r>
      <w:r w:rsidR="0015200E" w:rsidRPr="004442A2">
        <w:rPr>
          <w:rFonts w:eastAsia="Times New Roman"/>
          <w:sz w:val="24"/>
          <w:szCs w:val="24"/>
        </w:rPr>
        <w:t>ки определены границы и установлены градостроительные регламенты</w:t>
      </w:r>
      <w:r w:rsidRPr="004442A2">
        <w:rPr>
          <w:rFonts w:eastAsia="Times New Roman"/>
          <w:b/>
          <w:sz w:val="24"/>
          <w:szCs w:val="24"/>
        </w:rPr>
        <w:t>;</w:t>
      </w:r>
    </w:p>
    <w:p w:rsidR="00A77769" w:rsidRPr="004442A2" w:rsidRDefault="00A77769" w:rsidP="00F512DA">
      <w:pPr>
        <w:ind w:firstLine="709"/>
        <w:jc w:val="both"/>
        <w:rPr>
          <w:rFonts w:eastAsia="Times New Roman"/>
          <w:sz w:val="24"/>
          <w:szCs w:val="24"/>
        </w:rPr>
      </w:pPr>
      <w:r w:rsidRPr="004442A2">
        <w:rPr>
          <w:rFonts w:eastAsia="Times New Roman"/>
          <w:b/>
          <w:sz w:val="24"/>
          <w:szCs w:val="24"/>
        </w:rPr>
        <w:t>территории общего пользования</w:t>
      </w:r>
      <w:r w:rsidRPr="004442A2">
        <w:rPr>
          <w:sz w:val="24"/>
          <w:szCs w:val="24"/>
        </w:rPr>
        <w:t xml:space="preserve"> - </w:t>
      </w:r>
      <w:r w:rsidRPr="004442A2">
        <w:rPr>
          <w:rFonts w:eastAsia="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55DC5" w:rsidRPr="004442A2" w:rsidRDefault="00E55DC5" w:rsidP="00F512DA">
      <w:pPr>
        <w:autoSpaceDE w:val="0"/>
        <w:autoSpaceDN w:val="0"/>
        <w:adjustRightInd w:val="0"/>
        <w:ind w:firstLine="709"/>
        <w:jc w:val="both"/>
        <w:rPr>
          <w:rFonts w:eastAsia="Times New Roman"/>
          <w:sz w:val="24"/>
          <w:szCs w:val="24"/>
        </w:rPr>
      </w:pPr>
      <w:r w:rsidRPr="004442A2">
        <w:rPr>
          <w:rFonts w:eastAsia="Times New Roman"/>
          <w:b/>
          <w:sz w:val="24"/>
          <w:szCs w:val="24"/>
        </w:rPr>
        <w:t>технический регламент</w:t>
      </w:r>
      <w:r w:rsidRPr="004442A2">
        <w:rPr>
          <w:rFonts w:eastAsia="Times New Roman"/>
          <w:sz w:val="24"/>
          <w:szCs w:val="24"/>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C3AE4" w:rsidRPr="004442A2" w:rsidRDefault="00EC3AE4" w:rsidP="00F512DA">
      <w:pPr>
        <w:ind w:firstLine="709"/>
        <w:jc w:val="both"/>
        <w:rPr>
          <w:rFonts w:eastAsia="Times New Roman"/>
          <w:sz w:val="24"/>
          <w:szCs w:val="24"/>
        </w:rPr>
      </w:pPr>
      <w:r w:rsidRPr="004442A2">
        <w:rPr>
          <w:rFonts w:eastAsia="Times New Roman"/>
          <w:b/>
          <w:sz w:val="24"/>
          <w:szCs w:val="24"/>
        </w:rPr>
        <w:t>улично-дорожная сеть</w:t>
      </w:r>
      <w:r w:rsidRPr="004442A2">
        <w:rPr>
          <w:rFonts w:eastAsia="Times New Roman"/>
          <w:sz w:val="24"/>
          <w:szCs w:val="24"/>
        </w:rPr>
        <w:t xml:space="preserve"> – комплекс объектов, включающий в себя магистральные улицы общегородского значения различных категорий, магистральные улицы районного значения, улицы, дороги и проезды в зонах жилого, производственного и иного назначения, дороги и проезды на территориях природных комплексов, площади, мосты, эстакады, подземные переходы, разворотные площадки маршрутных транспортных средств и иные объекты;</w:t>
      </w:r>
    </w:p>
    <w:p w:rsidR="00E55DC5" w:rsidRPr="004442A2" w:rsidRDefault="00E55DC5" w:rsidP="00F512DA">
      <w:pPr>
        <w:ind w:firstLine="709"/>
        <w:jc w:val="both"/>
        <w:rPr>
          <w:rFonts w:eastAsia="Times New Roman"/>
          <w:sz w:val="24"/>
          <w:szCs w:val="24"/>
        </w:rPr>
      </w:pPr>
      <w:r w:rsidRPr="004442A2">
        <w:rPr>
          <w:rFonts w:eastAsia="Times New Roman"/>
          <w:b/>
          <w:sz w:val="24"/>
          <w:szCs w:val="24"/>
        </w:rPr>
        <w:t>этажность</w:t>
      </w:r>
      <w:r w:rsidRPr="004442A2">
        <w:rPr>
          <w:rFonts w:eastAsia="Times New Roman"/>
          <w:sz w:val="24"/>
          <w:szCs w:val="24"/>
        </w:rPr>
        <w:t xml:space="preserve"> – число наземных этажей здания, в том числе технический этаж, мансардный этаж, а также цокольный этаж, если верх его перекрытия находится выше средней планировочной отметки земли не менее чем на 2м.</w:t>
      </w:r>
    </w:p>
    <w:p w:rsidR="00B06433" w:rsidRPr="004442A2" w:rsidRDefault="009C3721" w:rsidP="00F512DA">
      <w:pPr>
        <w:ind w:firstLine="709"/>
        <w:jc w:val="both"/>
        <w:rPr>
          <w:rFonts w:eastAsia="Times New Roman"/>
          <w:sz w:val="24"/>
          <w:szCs w:val="24"/>
        </w:rPr>
      </w:pPr>
      <w:r w:rsidRPr="004442A2">
        <w:rPr>
          <w:rFonts w:eastAsia="Times New Roman"/>
          <w:b/>
          <w:sz w:val="24"/>
          <w:szCs w:val="24"/>
        </w:rPr>
        <w:t>и</w:t>
      </w:r>
      <w:r w:rsidR="0015200E" w:rsidRPr="004442A2">
        <w:rPr>
          <w:rFonts w:eastAsia="Times New Roman"/>
          <w:b/>
          <w:sz w:val="24"/>
          <w:szCs w:val="24"/>
        </w:rPr>
        <w:t>ные понятия</w:t>
      </w:r>
      <w:r w:rsidR="0015200E" w:rsidRPr="004442A2">
        <w:rPr>
          <w:rFonts w:eastAsia="Times New Roman"/>
          <w:sz w:val="24"/>
          <w:szCs w:val="24"/>
        </w:rPr>
        <w:t>, используемые в настоящих Правила</w:t>
      </w:r>
      <w:r w:rsidR="00A95F3F" w:rsidRPr="004442A2">
        <w:rPr>
          <w:rFonts w:eastAsia="Times New Roman"/>
          <w:sz w:val="24"/>
          <w:szCs w:val="24"/>
        </w:rPr>
        <w:t>х, применяются в тех же значени</w:t>
      </w:r>
      <w:r w:rsidR="0015200E" w:rsidRPr="004442A2">
        <w:rPr>
          <w:rFonts w:eastAsia="Times New Roman"/>
          <w:sz w:val="24"/>
          <w:szCs w:val="24"/>
        </w:rPr>
        <w:t>ях, что и в нормативных правовых актах Российской Федерации.</w:t>
      </w:r>
    </w:p>
    <w:p w:rsidR="00E55DC5" w:rsidRPr="004442A2" w:rsidRDefault="00E55DC5" w:rsidP="00A95F3F">
      <w:pPr>
        <w:ind w:firstLine="567"/>
        <w:jc w:val="both"/>
        <w:rPr>
          <w:rFonts w:eastAsia="Times New Roman"/>
          <w:sz w:val="24"/>
          <w:szCs w:val="24"/>
        </w:rPr>
      </w:pPr>
    </w:p>
    <w:p w:rsidR="00E55DC5" w:rsidRPr="004442A2" w:rsidRDefault="00E55DC5" w:rsidP="00EB3F0F">
      <w:pPr>
        <w:keepNext/>
        <w:keepLines/>
        <w:spacing w:before="200"/>
        <w:ind w:firstLine="709"/>
        <w:outlineLvl w:val="2"/>
        <w:rPr>
          <w:rFonts w:eastAsia="Times New Roman"/>
          <w:bCs/>
          <w:i/>
          <w:sz w:val="24"/>
          <w:szCs w:val="24"/>
        </w:rPr>
      </w:pPr>
      <w:r w:rsidRPr="004442A2">
        <w:rPr>
          <w:rFonts w:eastAsia="Times New Roman"/>
          <w:bCs/>
          <w:i/>
          <w:sz w:val="24"/>
          <w:szCs w:val="24"/>
        </w:rPr>
        <w:lastRenderedPageBreak/>
        <w:t>Статья 2. Сфера применения настоящих Правил</w:t>
      </w:r>
    </w:p>
    <w:p w:rsidR="00E55DC5" w:rsidRPr="004442A2" w:rsidRDefault="00E55DC5" w:rsidP="00F512DA">
      <w:pPr>
        <w:autoSpaceDE w:val="0"/>
        <w:autoSpaceDN w:val="0"/>
        <w:adjustRightInd w:val="0"/>
        <w:ind w:firstLine="709"/>
        <w:jc w:val="both"/>
        <w:outlineLvl w:val="0"/>
        <w:rPr>
          <w:rFonts w:eastAsia="Times New Roman"/>
          <w:iCs/>
          <w:sz w:val="24"/>
          <w:szCs w:val="24"/>
        </w:rPr>
      </w:pPr>
      <w:r w:rsidRPr="004442A2">
        <w:rPr>
          <w:rFonts w:eastAsia="Times New Roman"/>
          <w:iCs/>
          <w:sz w:val="24"/>
          <w:szCs w:val="24"/>
        </w:rPr>
        <w:t>1. Настоящие Правила подлежат применению на территории муниципального образования «Новонукутское» в границах, установленных согласно приложению 46 к Закону Иркутской области от 30.12.2004 №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E55DC5" w:rsidRPr="004442A2" w:rsidRDefault="00E55DC5" w:rsidP="00F512DA">
      <w:pPr>
        <w:ind w:firstLine="709"/>
        <w:jc w:val="both"/>
        <w:rPr>
          <w:rFonts w:eastAsia="Times New Roman"/>
          <w:sz w:val="24"/>
          <w:szCs w:val="24"/>
        </w:rPr>
      </w:pPr>
      <w:r w:rsidRPr="004442A2">
        <w:rPr>
          <w:rFonts w:eastAsia="Times New Roman"/>
          <w:sz w:val="24"/>
          <w:szCs w:val="24"/>
        </w:rPr>
        <w:t>2. Настоящие Правила обязательны для исполнения всеми субъектами градостроительных отношений.</w:t>
      </w:r>
    </w:p>
    <w:p w:rsidR="00EB3F0F" w:rsidRPr="004442A2" w:rsidRDefault="00EB3F0F" w:rsidP="00EB3F0F">
      <w:pPr>
        <w:keepNext/>
        <w:keepLines/>
        <w:ind w:firstLine="567"/>
        <w:outlineLvl w:val="2"/>
        <w:rPr>
          <w:rFonts w:eastAsia="Times New Roman"/>
          <w:bCs/>
          <w:i/>
          <w:sz w:val="24"/>
          <w:szCs w:val="24"/>
        </w:rPr>
      </w:pPr>
    </w:p>
    <w:p w:rsidR="00E55DC5" w:rsidRPr="004442A2" w:rsidRDefault="00E55DC5" w:rsidP="00EB3F0F">
      <w:pPr>
        <w:keepNext/>
        <w:keepLines/>
        <w:ind w:firstLine="709"/>
        <w:outlineLvl w:val="2"/>
        <w:rPr>
          <w:rFonts w:eastAsia="Times New Roman"/>
          <w:bCs/>
          <w:i/>
          <w:sz w:val="24"/>
          <w:szCs w:val="24"/>
        </w:rPr>
      </w:pPr>
      <w:r w:rsidRPr="004442A2">
        <w:rPr>
          <w:rFonts w:eastAsia="Times New Roman"/>
          <w:bCs/>
          <w:i/>
          <w:sz w:val="24"/>
          <w:szCs w:val="24"/>
        </w:rPr>
        <w:t>Статья 3. Назначение и содержание настоящих Правил</w:t>
      </w:r>
    </w:p>
    <w:p w:rsidR="00E55DC5" w:rsidRPr="004442A2" w:rsidRDefault="00E55DC5" w:rsidP="00EB3F0F">
      <w:pPr>
        <w:autoSpaceDE w:val="0"/>
        <w:ind w:firstLine="709"/>
        <w:jc w:val="both"/>
        <w:rPr>
          <w:rFonts w:eastAsia="Times New Roman"/>
          <w:sz w:val="24"/>
          <w:szCs w:val="24"/>
        </w:rPr>
      </w:pPr>
      <w:r w:rsidRPr="004442A2">
        <w:rPr>
          <w:rFonts w:eastAsia="Times New Roman"/>
          <w:sz w:val="24"/>
          <w:szCs w:val="24"/>
        </w:rPr>
        <w:t>1. Настоящие Правила разрабатываются в целях:</w:t>
      </w:r>
    </w:p>
    <w:p w:rsidR="00E55DC5" w:rsidRPr="004442A2" w:rsidRDefault="00E55DC5" w:rsidP="00EB3F0F">
      <w:pPr>
        <w:autoSpaceDE w:val="0"/>
        <w:ind w:firstLine="709"/>
        <w:jc w:val="both"/>
        <w:rPr>
          <w:rFonts w:eastAsia="Times New Roman"/>
          <w:sz w:val="24"/>
          <w:szCs w:val="24"/>
        </w:rPr>
      </w:pPr>
      <w:r w:rsidRPr="004442A2">
        <w:rPr>
          <w:rFonts w:eastAsia="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E55DC5" w:rsidRPr="004442A2" w:rsidRDefault="00E55DC5" w:rsidP="00EB3F0F">
      <w:pPr>
        <w:autoSpaceDE w:val="0"/>
        <w:ind w:firstLine="709"/>
        <w:jc w:val="both"/>
        <w:rPr>
          <w:rFonts w:eastAsia="Times New Roman"/>
          <w:sz w:val="24"/>
          <w:szCs w:val="24"/>
        </w:rPr>
      </w:pPr>
      <w:r w:rsidRPr="004442A2">
        <w:rPr>
          <w:rFonts w:eastAsia="Times New Roman"/>
          <w:sz w:val="24"/>
          <w:szCs w:val="24"/>
        </w:rPr>
        <w:t>2)  создания условий для планировки территории поселения;</w:t>
      </w:r>
    </w:p>
    <w:p w:rsidR="00E55DC5" w:rsidRPr="004442A2" w:rsidRDefault="00E55DC5" w:rsidP="00EB3F0F">
      <w:pPr>
        <w:autoSpaceDE w:val="0"/>
        <w:ind w:firstLine="709"/>
        <w:jc w:val="both"/>
        <w:rPr>
          <w:rFonts w:eastAsia="Times New Roman"/>
          <w:sz w:val="24"/>
          <w:szCs w:val="24"/>
        </w:rPr>
      </w:pPr>
      <w:r w:rsidRPr="004442A2">
        <w:rPr>
          <w:rFonts w:eastAsia="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DC5" w:rsidRPr="004442A2" w:rsidRDefault="00E55DC5" w:rsidP="00EB3F0F">
      <w:pPr>
        <w:autoSpaceDE w:val="0"/>
        <w:ind w:firstLine="709"/>
        <w:jc w:val="both"/>
        <w:rPr>
          <w:rFonts w:eastAsia="Times New Roman"/>
          <w:sz w:val="24"/>
          <w:szCs w:val="24"/>
        </w:rPr>
      </w:pPr>
      <w:r w:rsidRPr="004442A2">
        <w:rPr>
          <w:rFonts w:eastAsia="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DC5" w:rsidRPr="004442A2" w:rsidRDefault="00E55DC5" w:rsidP="00EB3F0F">
      <w:pPr>
        <w:ind w:firstLine="709"/>
        <w:jc w:val="both"/>
        <w:rPr>
          <w:rFonts w:eastAsia="Times New Roman"/>
          <w:sz w:val="24"/>
          <w:szCs w:val="24"/>
        </w:rPr>
      </w:pPr>
      <w:r w:rsidRPr="004442A2">
        <w:rPr>
          <w:rFonts w:eastAsia="Times New Roman"/>
          <w:sz w:val="24"/>
          <w:szCs w:val="24"/>
        </w:rPr>
        <w:t>2. Настоящие Правила включают в себя:</w:t>
      </w:r>
    </w:p>
    <w:p w:rsidR="00E55DC5" w:rsidRPr="004442A2" w:rsidRDefault="00E55DC5" w:rsidP="00EB3F0F">
      <w:pPr>
        <w:ind w:firstLine="709"/>
        <w:jc w:val="both"/>
        <w:rPr>
          <w:rFonts w:eastAsia="Times New Roman"/>
          <w:sz w:val="24"/>
          <w:szCs w:val="24"/>
        </w:rPr>
      </w:pPr>
      <w:r w:rsidRPr="004442A2">
        <w:rPr>
          <w:rFonts w:eastAsia="Times New Roman"/>
          <w:sz w:val="24"/>
          <w:szCs w:val="24"/>
        </w:rPr>
        <w:t>1) порядок применения настоящих Правил и внесения в них изменений;</w:t>
      </w:r>
    </w:p>
    <w:p w:rsidR="00E55DC5" w:rsidRPr="004442A2" w:rsidRDefault="00E55DC5" w:rsidP="00EB3F0F">
      <w:pPr>
        <w:ind w:firstLine="709"/>
        <w:jc w:val="both"/>
        <w:rPr>
          <w:rFonts w:eastAsia="Times New Roman"/>
          <w:sz w:val="24"/>
          <w:szCs w:val="24"/>
        </w:rPr>
      </w:pPr>
      <w:r w:rsidRPr="004442A2">
        <w:rPr>
          <w:rFonts w:eastAsia="Times New Roman"/>
          <w:sz w:val="24"/>
          <w:szCs w:val="24"/>
        </w:rPr>
        <w:t>2) карту градостроительного зонирования;</w:t>
      </w:r>
    </w:p>
    <w:p w:rsidR="00E55DC5" w:rsidRPr="004442A2" w:rsidRDefault="00E55DC5" w:rsidP="00EB3F0F">
      <w:pPr>
        <w:ind w:firstLine="709"/>
        <w:jc w:val="both"/>
        <w:rPr>
          <w:rFonts w:eastAsia="Times New Roman"/>
          <w:sz w:val="24"/>
          <w:szCs w:val="24"/>
        </w:rPr>
      </w:pPr>
      <w:r w:rsidRPr="004442A2">
        <w:rPr>
          <w:rFonts w:eastAsia="Times New Roman"/>
          <w:sz w:val="24"/>
          <w:szCs w:val="24"/>
        </w:rPr>
        <w:t>3) градостроительные регламенты.</w:t>
      </w:r>
    </w:p>
    <w:p w:rsidR="00EB3F0F" w:rsidRPr="004442A2" w:rsidRDefault="00EB3F0F" w:rsidP="00EB3F0F">
      <w:pPr>
        <w:keepNext/>
        <w:ind w:firstLine="709"/>
        <w:jc w:val="both"/>
        <w:outlineLvl w:val="1"/>
        <w:rPr>
          <w:rFonts w:eastAsia="Times New Roman"/>
          <w:bCs/>
          <w:i/>
          <w:iCs/>
          <w:sz w:val="24"/>
          <w:szCs w:val="24"/>
        </w:rPr>
      </w:pPr>
    </w:p>
    <w:p w:rsidR="00E55DC5" w:rsidRPr="004442A2" w:rsidRDefault="00E55DC5" w:rsidP="00EB3F0F">
      <w:pPr>
        <w:keepNext/>
        <w:ind w:firstLine="709"/>
        <w:jc w:val="both"/>
        <w:outlineLvl w:val="1"/>
        <w:rPr>
          <w:rFonts w:eastAsia="Times New Roman"/>
          <w:bCs/>
          <w:i/>
          <w:iCs/>
          <w:sz w:val="24"/>
          <w:szCs w:val="24"/>
        </w:rPr>
      </w:pPr>
      <w:r w:rsidRPr="004442A2">
        <w:rPr>
          <w:rFonts w:eastAsia="Times New Roman"/>
          <w:bCs/>
          <w:i/>
          <w:iCs/>
          <w:sz w:val="24"/>
          <w:szCs w:val="24"/>
        </w:rPr>
        <w:t>Статья 4. Права использования недвижимости, возникшие до вступления в силу Правил</w:t>
      </w:r>
    </w:p>
    <w:p w:rsidR="00E55DC5" w:rsidRPr="004442A2" w:rsidRDefault="00E55DC5" w:rsidP="00EB3F0F">
      <w:pPr>
        <w:ind w:firstLine="709"/>
        <w:jc w:val="both"/>
        <w:rPr>
          <w:sz w:val="24"/>
          <w:szCs w:val="24"/>
        </w:rPr>
      </w:pPr>
      <w:r w:rsidRPr="004442A2">
        <w:rPr>
          <w:sz w:val="24"/>
          <w:szCs w:val="24"/>
        </w:rPr>
        <w:t>1. Принятые до введения в действие настоящих Правил нормативные правовые акты Муниципального образования «Новонукутское» по вопросам землепользования и застройки применяются в части, не противоречащей настоящим Правилам.</w:t>
      </w:r>
    </w:p>
    <w:p w:rsidR="00E55DC5" w:rsidRPr="004442A2" w:rsidRDefault="00E55DC5" w:rsidP="00EB3F0F">
      <w:pPr>
        <w:ind w:firstLine="709"/>
        <w:jc w:val="both"/>
        <w:rPr>
          <w:sz w:val="24"/>
          <w:szCs w:val="24"/>
        </w:rPr>
      </w:pPr>
      <w:r w:rsidRPr="004442A2">
        <w:rPr>
          <w:sz w:val="24"/>
          <w:szCs w:val="24"/>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E55DC5" w:rsidRPr="004442A2" w:rsidRDefault="00E55DC5" w:rsidP="00EB3F0F">
      <w:pPr>
        <w:ind w:firstLine="709"/>
        <w:jc w:val="both"/>
        <w:rPr>
          <w:sz w:val="24"/>
          <w:szCs w:val="24"/>
        </w:rPr>
      </w:pPr>
      <w:r w:rsidRPr="004442A2">
        <w:rPr>
          <w:sz w:val="24"/>
          <w:szCs w:val="24"/>
        </w:rPr>
        <w:t>1)</w:t>
      </w:r>
      <w:r w:rsidRPr="004442A2">
        <w:rPr>
          <w:sz w:val="24"/>
          <w:szCs w:val="24"/>
        </w:rPr>
        <w:tab/>
        <w:t>имеют вид, виды использования, которые не предусмотрены как разрешенные для соответствующих территориальных зон (раздел III настоящих Правил);</w:t>
      </w:r>
    </w:p>
    <w:p w:rsidR="00E55DC5" w:rsidRPr="004442A2" w:rsidRDefault="00E55DC5" w:rsidP="00EB3F0F">
      <w:pPr>
        <w:ind w:firstLine="709"/>
        <w:jc w:val="both"/>
        <w:rPr>
          <w:sz w:val="24"/>
          <w:szCs w:val="24"/>
        </w:rPr>
      </w:pPr>
      <w:r w:rsidRPr="004442A2">
        <w:rPr>
          <w:sz w:val="24"/>
          <w:szCs w:val="24"/>
        </w:rPr>
        <w:t>2)</w:t>
      </w:r>
      <w:r w:rsidRPr="004442A2">
        <w:rPr>
          <w:sz w:val="24"/>
          <w:szCs w:val="24"/>
        </w:rPr>
        <w:tab/>
        <w:t>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предусмотрено размещение соответствующих объектов;</w:t>
      </w:r>
    </w:p>
    <w:p w:rsidR="00E55DC5" w:rsidRPr="004442A2" w:rsidRDefault="00E55DC5" w:rsidP="00EB3F0F">
      <w:pPr>
        <w:ind w:firstLine="709"/>
        <w:jc w:val="both"/>
        <w:rPr>
          <w:sz w:val="24"/>
          <w:szCs w:val="24"/>
        </w:rPr>
      </w:pPr>
      <w:r w:rsidRPr="004442A2">
        <w:rPr>
          <w:sz w:val="24"/>
          <w:szCs w:val="24"/>
        </w:rPr>
        <w:t>3)</w:t>
      </w:r>
      <w:r w:rsidRPr="004442A2">
        <w:rPr>
          <w:sz w:val="24"/>
          <w:szCs w:val="24"/>
        </w:rPr>
        <w:tab/>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применительно к соответствующим зонам.</w:t>
      </w:r>
    </w:p>
    <w:p w:rsidR="00E55DC5" w:rsidRPr="004442A2" w:rsidRDefault="00E55DC5" w:rsidP="00EB3F0F">
      <w:pPr>
        <w:ind w:firstLine="709"/>
        <w:jc w:val="both"/>
        <w:rPr>
          <w:sz w:val="24"/>
          <w:szCs w:val="24"/>
        </w:rPr>
      </w:pPr>
      <w:r w:rsidRPr="004442A2">
        <w:rPr>
          <w:sz w:val="24"/>
          <w:szCs w:val="24"/>
        </w:rPr>
        <w:t>3.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E55DC5" w:rsidRPr="004442A2" w:rsidRDefault="00E55DC5" w:rsidP="00E55DC5">
      <w:pPr>
        <w:ind w:firstLine="709"/>
        <w:jc w:val="both"/>
        <w:rPr>
          <w:sz w:val="24"/>
          <w:szCs w:val="24"/>
        </w:rPr>
      </w:pPr>
    </w:p>
    <w:p w:rsidR="00E55DC5" w:rsidRPr="004442A2" w:rsidRDefault="00E55DC5" w:rsidP="00E55DC5">
      <w:pPr>
        <w:keepNext/>
        <w:keepLines/>
        <w:tabs>
          <w:tab w:val="num" w:pos="720"/>
        </w:tabs>
        <w:ind w:firstLine="709"/>
        <w:contextualSpacing/>
        <w:jc w:val="both"/>
        <w:outlineLvl w:val="2"/>
        <w:rPr>
          <w:rFonts w:eastAsia="Times New Roman"/>
          <w:bCs/>
          <w:i/>
          <w:sz w:val="24"/>
          <w:szCs w:val="24"/>
          <w:lang w:eastAsia="zh-CN"/>
        </w:rPr>
      </w:pPr>
      <w:r w:rsidRPr="004442A2">
        <w:rPr>
          <w:rFonts w:eastAsia="Times New Roman"/>
          <w:i/>
          <w:sz w:val="24"/>
          <w:szCs w:val="24"/>
          <w:lang w:eastAsia="zh-CN"/>
        </w:rPr>
        <w:t>Статья 5. Использование и строительные изменения объектов недвижимости, несоответствующих настоящим Правилам</w:t>
      </w:r>
    </w:p>
    <w:p w:rsidR="00E55DC5" w:rsidRPr="004442A2" w:rsidRDefault="00E55DC5" w:rsidP="00E55DC5">
      <w:pPr>
        <w:autoSpaceDE w:val="0"/>
        <w:ind w:firstLine="709"/>
        <w:jc w:val="both"/>
        <w:rPr>
          <w:rFonts w:eastAsia="Times New Roman"/>
          <w:sz w:val="24"/>
          <w:szCs w:val="24"/>
          <w:lang w:eastAsia="zh-CN"/>
        </w:rPr>
      </w:pPr>
      <w:r w:rsidRPr="004442A2">
        <w:rPr>
          <w:rFonts w:eastAsia="Times New Roman"/>
          <w:sz w:val="24"/>
          <w:szCs w:val="24"/>
          <w:lang w:eastAsia="zh-CN"/>
        </w:rPr>
        <w:t xml:space="preserve">1. Объекты недвижимости, предусмотренные п.2 ст. 4 настоящих Правил, а также ставшие несоответствующими после внесения изменений в настоящие Правила, могут </w:t>
      </w:r>
      <w:r w:rsidRPr="004442A2">
        <w:rPr>
          <w:rFonts w:eastAsia="Times New Roman"/>
          <w:sz w:val="24"/>
          <w:szCs w:val="24"/>
          <w:lang w:eastAsia="zh-CN"/>
        </w:rPr>
        <w:lastRenderedPageBreak/>
        <w:t>существовать и использоваться без установления срока их приведения в соответствие с настоящими Правилами.</w:t>
      </w:r>
    </w:p>
    <w:p w:rsidR="00E55DC5" w:rsidRPr="004442A2" w:rsidRDefault="00E55DC5" w:rsidP="00E55DC5">
      <w:pPr>
        <w:autoSpaceDE w:val="0"/>
        <w:ind w:firstLine="709"/>
        <w:jc w:val="both"/>
        <w:rPr>
          <w:rFonts w:eastAsia="Times New Roman"/>
          <w:sz w:val="24"/>
          <w:szCs w:val="24"/>
          <w:lang w:eastAsia="zh-CN"/>
        </w:rPr>
      </w:pPr>
      <w:r w:rsidRPr="004442A2">
        <w:rPr>
          <w:rFonts w:eastAsia="Times New Roman"/>
          <w:sz w:val="24"/>
          <w:szCs w:val="24"/>
          <w:lang w:eastAsia="zh-CN"/>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E55DC5" w:rsidRPr="004442A2" w:rsidRDefault="00E55DC5" w:rsidP="00E55DC5">
      <w:pPr>
        <w:tabs>
          <w:tab w:val="left" w:pos="1104"/>
        </w:tabs>
        <w:autoSpaceDE w:val="0"/>
        <w:ind w:firstLine="709"/>
        <w:jc w:val="both"/>
        <w:rPr>
          <w:rFonts w:eastAsia="Times New Roman"/>
          <w:sz w:val="24"/>
          <w:szCs w:val="24"/>
          <w:lang w:eastAsia="zh-CN"/>
        </w:rPr>
      </w:pPr>
      <w:r w:rsidRPr="004442A2">
        <w:rPr>
          <w:rFonts w:eastAsia="Times New Roman"/>
          <w:sz w:val="24"/>
          <w:szCs w:val="24"/>
          <w:lang w:eastAsia="zh-CN"/>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E55DC5" w:rsidRPr="004442A2" w:rsidRDefault="00E55DC5" w:rsidP="00E55DC5">
      <w:pPr>
        <w:autoSpaceDE w:val="0"/>
        <w:ind w:firstLine="709"/>
        <w:jc w:val="both"/>
        <w:rPr>
          <w:rFonts w:eastAsia="Times New Roman"/>
          <w:sz w:val="24"/>
          <w:szCs w:val="24"/>
          <w:lang w:eastAsia="zh-CN"/>
        </w:rPr>
      </w:pPr>
      <w:r w:rsidRPr="004442A2">
        <w:rPr>
          <w:rFonts w:eastAsia="Times New Roman"/>
          <w:sz w:val="24"/>
          <w:szCs w:val="24"/>
          <w:lang w:eastAsia="zh-CN"/>
        </w:rPr>
        <w:t>Не допускается увеличивать площадь и строительный объем объектов недвижимости, указанных в подпунктах 1, 2 п. 3 ст.4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E55DC5" w:rsidRPr="004442A2" w:rsidRDefault="00E55DC5" w:rsidP="00E55DC5">
      <w:pPr>
        <w:autoSpaceDE w:val="0"/>
        <w:ind w:firstLine="709"/>
        <w:jc w:val="both"/>
        <w:rPr>
          <w:rFonts w:eastAsia="Times New Roman"/>
          <w:sz w:val="24"/>
          <w:szCs w:val="24"/>
          <w:lang w:eastAsia="zh-CN"/>
        </w:rPr>
      </w:pPr>
      <w:r w:rsidRPr="004442A2">
        <w:rPr>
          <w:rFonts w:eastAsia="Times New Roman"/>
          <w:sz w:val="24"/>
          <w:szCs w:val="24"/>
          <w:lang w:eastAsia="zh-CN"/>
        </w:rPr>
        <w:t>Указанные в подпункте 3 п.2 ст.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55DC5" w:rsidRPr="004442A2" w:rsidRDefault="00E55DC5" w:rsidP="00E55DC5">
      <w:pPr>
        <w:tabs>
          <w:tab w:val="left" w:pos="1104"/>
        </w:tabs>
        <w:autoSpaceDE w:val="0"/>
        <w:ind w:firstLine="709"/>
        <w:jc w:val="both"/>
        <w:rPr>
          <w:rFonts w:eastAsia="Times New Roman"/>
          <w:bCs/>
          <w:sz w:val="24"/>
          <w:szCs w:val="24"/>
          <w:lang w:eastAsia="zh-CN"/>
        </w:rPr>
      </w:pPr>
      <w:r w:rsidRPr="004442A2">
        <w:rPr>
          <w:rFonts w:eastAsia="Times New Roman"/>
          <w:sz w:val="24"/>
          <w:szCs w:val="24"/>
          <w:lang w:eastAsia="zh-CN"/>
        </w:rPr>
        <w:t>3. Несоответствующий вид использования недвижимости не может быть заменен на иной несоответствующий вид использования.</w:t>
      </w:r>
    </w:p>
    <w:p w:rsidR="00E55DC5" w:rsidRPr="004442A2" w:rsidRDefault="00E55DC5" w:rsidP="00E55DC5">
      <w:pPr>
        <w:ind w:firstLine="709"/>
        <w:jc w:val="both"/>
        <w:rPr>
          <w:rFonts w:eastAsia="Times New Roman"/>
          <w:bCs/>
          <w:sz w:val="24"/>
          <w:szCs w:val="24"/>
          <w:lang w:eastAsia="zh-CN"/>
        </w:rPr>
      </w:pPr>
      <w:r w:rsidRPr="004442A2">
        <w:rPr>
          <w:rFonts w:eastAsia="Times New Roman"/>
          <w:bCs/>
          <w:sz w:val="24"/>
          <w:szCs w:val="24"/>
          <w:lang w:eastAsia="zh-CN"/>
        </w:rPr>
        <w:t>4.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55DC5" w:rsidRPr="004442A2" w:rsidRDefault="00E55DC5" w:rsidP="00A95F3F">
      <w:pPr>
        <w:ind w:firstLine="567"/>
        <w:jc w:val="both"/>
        <w:rPr>
          <w:rFonts w:eastAsia="Times New Roman"/>
          <w:sz w:val="24"/>
          <w:szCs w:val="24"/>
        </w:rPr>
      </w:pPr>
    </w:p>
    <w:p w:rsidR="007C2663" w:rsidRPr="004442A2" w:rsidRDefault="00B06433" w:rsidP="00EB3F0F">
      <w:pPr>
        <w:pStyle w:val="1"/>
        <w:keepNext w:val="0"/>
        <w:keepLines w:val="0"/>
        <w:widowControl w:val="0"/>
        <w:spacing w:before="0"/>
        <w:ind w:firstLine="709"/>
        <w:jc w:val="both"/>
        <w:rPr>
          <w:rFonts w:ascii="Times New Roman" w:hAnsi="Times New Roman" w:cs="Times New Roman"/>
          <w:color w:val="auto"/>
          <w:sz w:val="24"/>
          <w:szCs w:val="24"/>
        </w:rPr>
      </w:pPr>
      <w:bookmarkStart w:id="2" w:name="__RefHeading__353_2087375748"/>
      <w:bookmarkEnd w:id="2"/>
      <w:r w:rsidRPr="004442A2">
        <w:rPr>
          <w:rFonts w:ascii="Times New Roman" w:hAnsi="Times New Roman" w:cs="Times New Roman"/>
          <w:color w:val="auto"/>
          <w:sz w:val="24"/>
          <w:szCs w:val="24"/>
        </w:rPr>
        <w:t xml:space="preserve">Глава </w:t>
      </w:r>
      <w:r w:rsidR="006E7D9B" w:rsidRPr="004442A2">
        <w:rPr>
          <w:rFonts w:ascii="Times New Roman" w:hAnsi="Times New Roman" w:cs="Times New Roman"/>
          <w:color w:val="auto"/>
          <w:sz w:val="24"/>
          <w:szCs w:val="24"/>
        </w:rPr>
        <w:t>2</w:t>
      </w:r>
      <w:r w:rsidR="000C38CA" w:rsidRPr="004442A2">
        <w:rPr>
          <w:rFonts w:ascii="Times New Roman" w:hAnsi="Times New Roman" w:cs="Times New Roman"/>
          <w:color w:val="auto"/>
          <w:sz w:val="24"/>
          <w:szCs w:val="24"/>
        </w:rPr>
        <w:t>.</w:t>
      </w:r>
      <w:r w:rsidR="00EB3F0F" w:rsidRPr="004442A2">
        <w:rPr>
          <w:rFonts w:ascii="Times New Roman" w:hAnsi="Times New Roman" w:cs="Times New Roman"/>
          <w:color w:val="auto"/>
          <w:sz w:val="24"/>
          <w:szCs w:val="24"/>
        </w:rPr>
        <w:t xml:space="preserve"> </w:t>
      </w:r>
      <w:r w:rsidR="007309DE" w:rsidRPr="004442A2">
        <w:rPr>
          <w:rFonts w:ascii="Times New Roman" w:hAnsi="Times New Roman" w:cs="Times New Roman"/>
          <w:color w:val="auto"/>
          <w:sz w:val="24"/>
          <w:szCs w:val="24"/>
        </w:rPr>
        <w:t>Положение по регулированию землепользованию и застройке органами местного самоуправления</w:t>
      </w:r>
    </w:p>
    <w:p w:rsidR="00EB3F0F" w:rsidRPr="004442A2" w:rsidRDefault="00EB3F0F" w:rsidP="00EB3F0F">
      <w:pPr>
        <w:keepNext/>
        <w:keepLines/>
        <w:ind w:firstLine="709"/>
        <w:outlineLvl w:val="2"/>
        <w:rPr>
          <w:rFonts w:eastAsia="Times New Roman"/>
          <w:bCs/>
          <w:i/>
          <w:sz w:val="24"/>
          <w:szCs w:val="24"/>
        </w:rPr>
      </w:pPr>
    </w:p>
    <w:p w:rsidR="00E55DC5" w:rsidRPr="004442A2" w:rsidRDefault="00E55DC5" w:rsidP="00EB3F0F">
      <w:pPr>
        <w:keepNext/>
        <w:keepLines/>
        <w:ind w:firstLine="709"/>
        <w:outlineLvl w:val="2"/>
        <w:rPr>
          <w:rFonts w:eastAsia="Times New Roman"/>
          <w:bCs/>
          <w:i/>
          <w:sz w:val="24"/>
          <w:szCs w:val="24"/>
        </w:rPr>
      </w:pPr>
      <w:r w:rsidRPr="004442A2">
        <w:rPr>
          <w:rFonts w:eastAsia="Times New Roman"/>
          <w:bCs/>
          <w:i/>
          <w:sz w:val="24"/>
          <w:szCs w:val="24"/>
        </w:rPr>
        <w:t>Статья 6. Объекты и субъекты градостроительных отношений</w:t>
      </w:r>
    </w:p>
    <w:p w:rsidR="00E55DC5" w:rsidRPr="004442A2" w:rsidRDefault="00E55DC5" w:rsidP="00EB3F0F">
      <w:pPr>
        <w:ind w:firstLine="709"/>
        <w:jc w:val="both"/>
        <w:rPr>
          <w:rFonts w:eastAsia="Times New Roman"/>
          <w:sz w:val="24"/>
          <w:szCs w:val="24"/>
        </w:rPr>
      </w:pPr>
      <w:r w:rsidRPr="004442A2">
        <w:rPr>
          <w:rFonts w:eastAsia="Times New Roman"/>
          <w:sz w:val="24"/>
          <w:szCs w:val="24"/>
        </w:rPr>
        <w:t>1. Объектами градостроительных отношений в сельском поселении являются его территория, а также земельные участки и объекты капитального строительства, объекты, не являющиеся объектами капитального строительства, расположенные в границах сельского поселения.</w:t>
      </w:r>
    </w:p>
    <w:p w:rsidR="00E55DC5" w:rsidRPr="004442A2" w:rsidRDefault="00E55DC5" w:rsidP="00EB3F0F">
      <w:pPr>
        <w:ind w:firstLine="709"/>
        <w:jc w:val="both"/>
        <w:rPr>
          <w:rFonts w:eastAsia="Times New Roman"/>
          <w:sz w:val="24"/>
          <w:szCs w:val="24"/>
        </w:rPr>
      </w:pPr>
      <w:r w:rsidRPr="004442A2">
        <w:rPr>
          <w:rFonts w:eastAsia="Times New Roman"/>
          <w:sz w:val="24"/>
          <w:szCs w:val="24"/>
        </w:rPr>
        <w:t>2. Субъектами градостроительных отношений на территории сельского поселения являются Российская Федерация, субъекты Российской Федерации, муниципальные образования, физические и юридические лица.</w:t>
      </w:r>
    </w:p>
    <w:p w:rsidR="00E55DC5" w:rsidRPr="004442A2" w:rsidRDefault="00E55DC5" w:rsidP="00EB3F0F">
      <w:pPr>
        <w:ind w:firstLine="709"/>
        <w:jc w:val="both"/>
        <w:rPr>
          <w:sz w:val="24"/>
          <w:szCs w:val="24"/>
        </w:rPr>
      </w:pPr>
      <w:r w:rsidRPr="004442A2">
        <w:rPr>
          <w:sz w:val="24"/>
          <w:szCs w:val="24"/>
        </w:rPr>
        <w:t xml:space="preserve">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w:t>
      </w:r>
      <w:r w:rsidRPr="004442A2">
        <w:rPr>
          <w:sz w:val="24"/>
          <w:szCs w:val="24"/>
        </w:rPr>
        <w:lastRenderedPageBreak/>
        <w:t>государственной власти субъектов Российской Федерации, органы местного самоуправления в пределах своей компетенц</w:t>
      </w:r>
      <w:r w:rsidR="00EB3F0F" w:rsidRPr="004442A2">
        <w:rPr>
          <w:sz w:val="24"/>
          <w:szCs w:val="24"/>
        </w:rPr>
        <w:t>ии.</w:t>
      </w:r>
    </w:p>
    <w:p w:rsidR="00EB3F0F" w:rsidRPr="004442A2" w:rsidRDefault="00EB3F0F" w:rsidP="00EB3F0F">
      <w:pPr>
        <w:keepNext/>
        <w:keepLines/>
        <w:ind w:firstLine="709"/>
        <w:jc w:val="both"/>
        <w:outlineLvl w:val="0"/>
        <w:rPr>
          <w:rFonts w:eastAsia="Times New Roman"/>
          <w:bCs/>
          <w:i/>
          <w:iCs/>
          <w:sz w:val="24"/>
          <w:szCs w:val="24"/>
        </w:rPr>
      </w:pPr>
    </w:p>
    <w:p w:rsidR="00E55DC5" w:rsidRPr="004442A2" w:rsidRDefault="00E55DC5" w:rsidP="00EB3F0F">
      <w:pPr>
        <w:keepNext/>
        <w:keepLines/>
        <w:ind w:firstLine="709"/>
        <w:jc w:val="both"/>
        <w:outlineLvl w:val="0"/>
        <w:rPr>
          <w:rFonts w:eastAsia="Times New Roman"/>
          <w:bCs/>
          <w:i/>
          <w:iCs/>
          <w:sz w:val="24"/>
          <w:szCs w:val="24"/>
        </w:rPr>
      </w:pPr>
      <w:r w:rsidRPr="004442A2">
        <w:rPr>
          <w:rFonts w:eastAsia="Times New Roman"/>
          <w:bCs/>
          <w:i/>
          <w:iCs/>
          <w:sz w:val="24"/>
          <w:szCs w:val="24"/>
        </w:rPr>
        <w:t>Статья 7</w:t>
      </w:r>
      <w:r w:rsidR="00EB3F0F" w:rsidRPr="004442A2">
        <w:rPr>
          <w:rFonts w:eastAsia="Times New Roman"/>
          <w:bCs/>
          <w:i/>
          <w:iCs/>
          <w:sz w:val="24"/>
          <w:szCs w:val="24"/>
        </w:rPr>
        <w:t xml:space="preserve">. </w:t>
      </w:r>
      <w:r w:rsidRPr="004442A2">
        <w:rPr>
          <w:rFonts w:eastAsia="Times New Roman"/>
          <w:bCs/>
          <w:i/>
          <w:iCs/>
          <w:sz w:val="24"/>
          <w:szCs w:val="24"/>
        </w:rPr>
        <w:t>Полномочия Думы муниципального образования «</w:t>
      </w:r>
      <w:r w:rsidR="00EB3F0F" w:rsidRPr="004442A2">
        <w:rPr>
          <w:rFonts w:eastAsia="Times New Roman"/>
          <w:bCs/>
          <w:i/>
          <w:iCs/>
          <w:sz w:val="24"/>
          <w:szCs w:val="24"/>
        </w:rPr>
        <w:t>Новонукутское</w:t>
      </w:r>
      <w:r w:rsidRPr="004442A2">
        <w:rPr>
          <w:rFonts w:eastAsia="Times New Roman"/>
          <w:bCs/>
          <w:i/>
          <w:iCs/>
          <w:sz w:val="24"/>
          <w:szCs w:val="24"/>
        </w:rPr>
        <w:t>» -</w:t>
      </w:r>
      <w:r w:rsidR="00EB3F0F" w:rsidRPr="004442A2">
        <w:rPr>
          <w:rFonts w:eastAsia="Times New Roman"/>
          <w:bCs/>
          <w:i/>
          <w:iCs/>
          <w:sz w:val="24"/>
          <w:szCs w:val="24"/>
        </w:rPr>
        <w:t xml:space="preserve"> </w:t>
      </w:r>
      <w:r w:rsidRPr="004442A2">
        <w:rPr>
          <w:rFonts w:eastAsia="Times New Roman"/>
          <w:bCs/>
          <w:i/>
          <w:iCs/>
          <w:sz w:val="24"/>
          <w:szCs w:val="24"/>
        </w:rPr>
        <w:t>Думы сельского поселения в области землепользования и застройки</w:t>
      </w:r>
    </w:p>
    <w:p w:rsidR="00E55DC5" w:rsidRPr="004442A2" w:rsidRDefault="00E55DC5" w:rsidP="00EB3F0F">
      <w:pPr>
        <w:ind w:firstLine="709"/>
        <w:jc w:val="both"/>
        <w:rPr>
          <w:rFonts w:eastAsia="Times New Roman"/>
          <w:sz w:val="24"/>
          <w:szCs w:val="24"/>
        </w:rPr>
      </w:pPr>
      <w:r w:rsidRPr="004442A2">
        <w:rPr>
          <w:rFonts w:eastAsia="Times New Roman"/>
          <w:sz w:val="24"/>
          <w:szCs w:val="24"/>
        </w:rPr>
        <w:t>К полномочиям Думы муниципального образования «Новонукутское»– Думы сельского поселения (далее - Дума Поселения) в области землепользования и застройки относятся:</w:t>
      </w:r>
    </w:p>
    <w:p w:rsidR="00E55DC5" w:rsidRPr="004442A2" w:rsidRDefault="00E55DC5" w:rsidP="00EB3F0F">
      <w:pPr>
        <w:ind w:firstLine="709"/>
        <w:jc w:val="both"/>
        <w:rPr>
          <w:rFonts w:eastAsia="Times New Roman"/>
          <w:sz w:val="24"/>
          <w:szCs w:val="24"/>
        </w:rPr>
      </w:pPr>
      <w:r w:rsidRPr="004442A2">
        <w:rPr>
          <w:rFonts w:eastAsia="Times New Roman"/>
          <w:sz w:val="24"/>
          <w:szCs w:val="24"/>
        </w:rPr>
        <w:t>1) установление в интересах населения и в соответствии с законодательством условий для</w:t>
      </w:r>
      <w:r w:rsidR="00EB3F0F" w:rsidRPr="004442A2">
        <w:rPr>
          <w:rFonts w:eastAsia="Times New Roman"/>
          <w:sz w:val="24"/>
          <w:szCs w:val="24"/>
        </w:rPr>
        <w:t xml:space="preserve"> </w:t>
      </w:r>
      <w:r w:rsidRPr="004442A2">
        <w:rPr>
          <w:rFonts w:eastAsia="Times New Roman"/>
          <w:sz w:val="24"/>
          <w:szCs w:val="24"/>
        </w:rPr>
        <w:t>использования земель, находящихся в границах сельского поселения;</w:t>
      </w:r>
    </w:p>
    <w:p w:rsidR="00E55DC5" w:rsidRPr="004442A2" w:rsidRDefault="00E55DC5" w:rsidP="00EB3F0F">
      <w:pPr>
        <w:ind w:firstLine="709"/>
        <w:jc w:val="both"/>
        <w:rPr>
          <w:rFonts w:eastAsia="Times New Roman"/>
          <w:sz w:val="24"/>
          <w:szCs w:val="24"/>
        </w:rPr>
      </w:pPr>
      <w:r w:rsidRPr="004442A2">
        <w:rPr>
          <w:rFonts w:eastAsia="Times New Roman"/>
          <w:sz w:val="24"/>
          <w:szCs w:val="24"/>
        </w:rPr>
        <w:t>2) утверждение генерального плана сельского поселения, а также внесение изменений  в генеральный план поселения;</w:t>
      </w:r>
    </w:p>
    <w:p w:rsidR="00E55DC5" w:rsidRPr="004442A2" w:rsidRDefault="00E55DC5" w:rsidP="00EB3F0F">
      <w:pPr>
        <w:ind w:firstLine="709"/>
        <w:jc w:val="both"/>
        <w:rPr>
          <w:rFonts w:eastAsia="Times New Roman"/>
          <w:sz w:val="24"/>
          <w:szCs w:val="24"/>
        </w:rPr>
      </w:pPr>
      <w:r w:rsidRPr="004442A2">
        <w:rPr>
          <w:rFonts w:eastAsia="Times New Roman"/>
          <w:sz w:val="24"/>
          <w:szCs w:val="24"/>
        </w:rPr>
        <w:t>3)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сельского поселения, внесение в них изменений;</w:t>
      </w:r>
    </w:p>
    <w:p w:rsidR="00E55DC5" w:rsidRPr="004442A2" w:rsidRDefault="00E55DC5" w:rsidP="00EB3F0F">
      <w:pPr>
        <w:ind w:firstLine="709"/>
        <w:jc w:val="both"/>
        <w:rPr>
          <w:rFonts w:eastAsia="Times New Roman"/>
          <w:sz w:val="24"/>
          <w:szCs w:val="24"/>
        </w:rPr>
      </w:pPr>
      <w:r w:rsidRPr="004442A2">
        <w:rPr>
          <w:rFonts w:eastAsia="Times New Roman"/>
          <w:sz w:val="24"/>
          <w:szCs w:val="24"/>
        </w:rPr>
        <w:t>4)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E55DC5" w:rsidRPr="004442A2" w:rsidRDefault="00E55DC5" w:rsidP="00EB3F0F">
      <w:pPr>
        <w:ind w:firstLine="709"/>
        <w:rPr>
          <w:rFonts w:eastAsia="Times New Roman"/>
          <w:sz w:val="24"/>
          <w:szCs w:val="24"/>
        </w:rPr>
      </w:pPr>
      <w:r w:rsidRPr="004442A2">
        <w:rPr>
          <w:rFonts w:eastAsia="Times New Roman"/>
          <w:sz w:val="24"/>
          <w:szCs w:val="24"/>
        </w:rPr>
        <w:t>5) установление ставок земельного налога;</w:t>
      </w:r>
    </w:p>
    <w:p w:rsidR="00E55DC5" w:rsidRPr="004442A2" w:rsidRDefault="00E55DC5" w:rsidP="00EB3F0F">
      <w:pPr>
        <w:ind w:firstLine="709"/>
        <w:jc w:val="both"/>
        <w:rPr>
          <w:rFonts w:eastAsia="Times New Roman"/>
          <w:sz w:val="24"/>
          <w:szCs w:val="24"/>
        </w:rPr>
      </w:pPr>
      <w:r w:rsidRPr="004442A2">
        <w:rPr>
          <w:rFonts w:eastAsia="Times New Roman"/>
          <w:sz w:val="24"/>
          <w:szCs w:val="24"/>
        </w:rPr>
        <w:t>6) установление арендной платы за землю, находящуюся в собственности муниципального образования «Новонукутское»;</w:t>
      </w:r>
    </w:p>
    <w:p w:rsidR="00E55DC5" w:rsidRPr="004442A2" w:rsidRDefault="00E55DC5" w:rsidP="00EB3F0F">
      <w:pPr>
        <w:ind w:firstLine="709"/>
        <w:jc w:val="both"/>
        <w:rPr>
          <w:rFonts w:eastAsia="Times New Roman"/>
          <w:sz w:val="24"/>
          <w:szCs w:val="24"/>
        </w:rPr>
      </w:pPr>
      <w:r w:rsidRPr="004442A2">
        <w:rPr>
          <w:rFonts w:eastAsia="Times New Roman"/>
          <w:sz w:val="24"/>
          <w:szCs w:val="24"/>
        </w:rPr>
        <w:t xml:space="preserve">7) осуществление контроля за исполнением настоящих Правил, деятельностью органов местного самоуправления, уполномоченных в области землепользования и застройки, в пределах своей компетенции; </w:t>
      </w:r>
    </w:p>
    <w:p w:rsidR="00E55DC5" w:rsidRPr="004442A2" w:rsidRDefault="00E55DC5" w:rsidP="00EB3F0F">
      <w:pPr>
        <w:ind w:firstLine="709"/>
        <w:jc w:val="both"/>
        <w:rPr>
          <w:rFonts w:eastAsia="Times New Roman"/>
          <w:sz w:val="24"/>
          <w:szCs w:val="24"/>
        </w:rPr>
      </w:pPr>
      <w:r w:rsidRPr="004442A2">
        <w:rPr>
          <w:rFonts w:eastAsia="Times New Roman"/>
          <w:sz w:val="24"/>
          <w:szCs w:val="24"/>
        </w:rPr>
        <w:t>8) иные полномочия, отнесенные к компетенции Думы Поселения Уставом муниципального образования «Новонукутское», решениями Думы Поселения в соответствии с действующим законодательством Российской Федерации.</w:t>
      </w:r>
    </w:p>
    <w:p w:rsidR="00EB3F0F" w:rsidRPr="004442A2" w:rsidRDefault="00EB3F0F" w:rsidP="00EB3F0F">
      <w:pPr>
        <w:keepNext/>
        <w:keepLines/>
        <w:ind w:firstLine="567"/>
        <w:jc w:val="both"/>
        <w:outlineLvl w:val="0"/>
        <w:rPr>
          <w:rFonts w:eastAsia="Times New Roman"/>
          <w:bCs/>
          <w:i/>
          <w:iCs/>
          <w:sz w:val="24"/>
          <w:szCs w:val="24"/>
        </w:rPr>
      </w:pPr>
    </w:p>
    <w:p w:rsidR="00E55DC5" w:rsidRPr="004442A2" w:rsidRDefault="00E55DC5" w:rsidP="00EB3F0F">
      <w:pPr>
        <w:keepNext/>
        <w:keepLines/>
        <w:ind w:firstLine="709"/>
        <w:jc w:val="both"/>
        <w:outlineLvl w:val="0"/>
        <w:rPr>
          <w:rFonts w:eastAsia="Times New Roman"/>
          <w:bCs/>
          <w:i/>
          <w:iCs/>
          <w:sz w:val="24"/>
          <w:szCs w:val="24"/>
        </w:rPr>
      </w:pPr>
      <w:r w:rsidRPr="004442A2">
        <w:rPr>
          <w:rFonts w:eastAsia="Times New Roman"/>
          <w:bCs/>
          <w:i/>
          <w:iCs/>
          <w:sz w:val="24"/>
          <w:szCs w:val="24"/>
        </w:rPr>
        <w:t>Статья 8. Полномочия Администрации муниципального образования «Новонукутское» -</w:t>
      </w:r>
      <w:r w:rsidR="00EB3F0F" w:rsidRPr="004442A2">
        <w:rPr>
          <w:rFonts w:eastAsia="Times New Roman"/>
          <w:bCs/>
          <w:i/>
          <w:iCs/>
          <w:sz w:val="24"/>
          <w:szCs w:val="24"/>
        </w:rPr>
        <w:t xml:space="preserve"> </w:t>
      </w:r>
      <w:r w:rsidRPr="004442A2">
        <w:rPr>
          <w:rFonts w:eastAsia="Times New Roman"/>
          <w:bCs/>
          <w:i/>
          <w:iCs/>
          <w:sz w:val="24"/>
          <w:szCs w:val="24"/>
        </w:rPr>
        <w:t>Администрации сельского поселения в области землепользования и застройки</w:t>
      </w:r>
    </w:p>
    <w:p w:rsidR="00E55DC5" w:rsidRPr="004442A2" w:rsidRDefault="00E55DC5" w:rsidP="00EB3F0F">
      <w:pPr>
        <w:ind w:firstLine="709"/>
        <w:jc w:val="both"/>
        <w:rPr>
          <w:sz w:val="24"/>
          <w:szCs w:val="24"/>
        </w:rPr>
      </w:pPr>
      <w:r w:rsidRPr="004442A2">
        <w:rPr>
          <w:sz w:val="24"/>
          <w:szCs w:val="24"/>
        </w:rPr>
        <w:t xml:space="preserve">1. К полномочиям </w:t>
      </w:r>
      <w:r w:rsidRPr="004442A2">
        <w:rPr>
          <w:bCs/>
          <w:sz w:val="24"/>
          <w:szCs w:val="24"/>
        </w:rPr>
        <w:t xml:space="preserve">администрации муниципального образования «Новонукутское» – администрации сельского </w:t>
      </w:r>
      <w:r w:rsidRPr="004442A2">
        <w:rPr>
          <w:sz w:val="24"/>
          <w:szCs w:val="24"/>
        </w:rPr>
        <w:t>поселения</w:t>
      </w:r>
      <w:r w:rsidRPr="004442A2">
        <w:rPr>
          <w:bCs/>
          <w:sz w:val="24"/>
          <w:szCs w:val="24"/>
        </w:rPr>
        <w:t xml:space="preserve"> (далее – администрация Поселения) </w:t>
      </w:r>
      <w:r w:rsidRPr="004442A2">
        <w:rPr>
          <w:sz w:val="24"/>
          <w:szCs w:val="24"/>
        </w:rPr>
        <w:t>в области землепользования и застройки относятся:</w:t>
      </w:r>
    </w:p>
    <w:p w:rsidR="00E55DC5" w:rsidRPr="004442A2" w:rsidRDefault="00E55DC5" w:rsidP="00EB3F0F">
      <w:pPr>
        <w:ind w:firstLine="709"/>
        <w:jc w:val="both"/>
        <w:rPr>
          <w:sz w:val="24"/>
          <w:szCs w:val="24"/>
        </w:rPr>
      </w:pPr>
      <w:r w:rsidRPr="004442A2">
        <w:rPr>
          <w:sz w:val="24"/>
          <w:szCs w:val="24"/>
        </w:rPr>
        <w:t>1) разработка и реализация муниципальных целевых программ в области рационального использования и охраны земель, находящихся в границах поселения, и градостроительной деятельности;</w:t>
      </w:r>
    </w:p>
    <w:p w:rsidR="00E55DC5" w:rsidRPr="004442A2" w:rsidRDefault="00E55DC5" w:rsidP="00EB3F0F">
      <w:pPr>
        <w:ind w:firstLine="709"/>
        <w:jc w:val="both"/>
        <w:rPr>
          <w:sz w:val="24"/>
          <w:szCs w:val="24"/>
        </w:rPr>
      </w:pPr>
      <w:r w:rsidRPr="004442A2">
        <w:rPr>
          <w:sz w:val="24"/>
          <w:szCs w:val="24"/>
        </w:rPr>
        <w:t>2) разработка комплексных программ развития строительства объектов капитального строительства и благоустройства территорий поселения;</w:t>
      </w:r>
    </w:p>
    <w:p w:rsidR="00E55DC5" w:rsidRPr="004442A2" w:rsidRDefault="00E55DC5" w:rsidP="00EB3F0F">
      <w:pPr>
        <w:widowControl w:val="0"/>
        <w:autoSpaceDE w:val="0"/>
        <w:autoSpaceDN w:val="0"/>
        <w:adjustRightInd w:val="0"/>
        <w:ind w:firstLine="709"/>
        <w:jc w:val="both"/>
        <w:rPr>
          <w:rFonts w:eastAsia="Times New Roman"/>
          <w:sz w:val="24"/>
          <w:szCs w:val="24"/>
        </w:rPr>
      </w:pPr>
      <w:r w:rsidRPr="004442A2">
        <w:rPr>
          <w:rFonts w:eastAsia="Times New Roman"/>
          <w:sz w:val="24"/>
          <w:szCs w:val="24"/>
        </w:rPr>
        <w:t>3) осуществление разработки проекта генерального плана поселения, направление проекта генерального плана поселения, в том числе внесения в него изменений, на утверждение в Думу городского поселения;</w:t>
      </w:r>
    </w:p>
    <w:p w:rsidR="00E55DC5" w:rsidRPr="004442A2" w:rsidRDefault="00E55DC5" w:rsidP="00EB3F0F">
      <w:pPr>
        <w:widowControl w:val="0"/>
        <w:autoSpaceDE w:val="0"/>
        <w:autoSpaceDN w:val="0"/>
        <w:adjustRightInd w:val="0"/>
        <w:ind w:firstLine="709"/>
        <w:jc w:val="both"/>
        <w:rPr>
          <w:rFonts w:eastAsia="Times New Roman"/>
          <w:sz w:val="24"/>
          <w:szCs w:val="24"/>
        </w:rPr>
      </w:pPr>
      <w:r w:rsidRPr="004442A2">
        <w:rPr>
          <w:rFonts w:eastAsia="Times New Roman"/>
          <w:sz w:val="24"/>
          <w:szCs w:val="24"/>
        </w:rPr>
        <w:t>4) принятие решения о подготовке проекта правил землепользования и застройки с установлением этапов градостроительного зонирования применительно ко всей территории поселения либо к различным частям территории поселения, порядка и сроков проведения работ по подготовке правил землепользования и застройки, иных положений, касающихся организации указанных работ; направление правил землепользования и застройки, в том числе внесения в них изменений, на утверждение в Думу Поселения;</w:t>
      </w:r>
    </w:p>
    <w:p w:rsidR="00E55DC5" w:rsidRPr="004442A2" w:rsidRDefault="00E55DC5" w:rsidP="00EB3F0F">
      <w:pPr>
        <w:ind w:firstLine="709"/>
        <w:jc w:val="both"/>
        <w:rPr>
          <w:sz w:val="24"/>
          <w:szCs w:val="24"/>
        </w:rPr>
      </w:pPr>
      <w:r w:rsidRPr="004442A2">
        <w:rPr>
          <w:sz w:val="24"/>
          <w:szCs w:val="24"/>
        </w:rPr>
        <w:t>5) разработка и утверждение местных нормативов градостроительного проектирования;</w:t>
      </w:r>
    </w:p>
    <w:p w:rsidR="00E55DC5" w:rsidRPr="004442A2" w:rsidRDefault="00E55DC5" w:rsidP="00EB3F0F">
      <w:pPr>
        <w:ind w:firstLine="709"/>
        <w:jc w:val="both"/>
        <w:rPr>
          <w:i/>
          <w:iCs/>
          <w:sz w:val="24"/>
          <w:szCs w:val="24"/>
        </w:rPr>
      </w:pPr>
      <w:r w:rsidRPr="004442A2">
        <w:rPr>
          <w:sz w:val="24"/>
          <w:szCs w:val="24"/>
        </w:rPr>
        <w:lastRenderedPageBreak/>
        <w:t>6) рассмотрение и согласование проектной документации в случаях, предусмотренных действующим федеральным законодательством и настоящими Правилами</w:t>
      </w:r>
      <w:r w:rsidRPr="004442A2">
        <w:rPr>
          <w:i/>
          <w:iCs/>
          <w:sz w:val="24"/>
          <w:szCs w:val="24"/>
        </w:rPr>
        <w:t>;</w:t>
      </w:r>
    </w:p>
    <w:p w:rsidR="00E55DC5" w:rsidRPr="004442A2" w:rsidRDefault="00E55DC5" w:rsidP="00EB3F0F">
      <w:pPr>
        <w:widowControl w:val="0"/>
        <w:autoSpaceDE w:val="0"/>
        <w:autoSpaceDN w:val="0"/>
        <w:adjustRightInd w:val="0"/>
        <w:ind w:firstLine="709"/>
        <w:jc w:val="both"/>
        <w:rPr>
          <w:rFonts w:eastAsia="Times New Roman"/>
          <w:sz w:val="24"/>
          <w:szCs w:val="24"/>
        </w:rPr>
      </w:pPr>
      <w:r w:rsidRPr="004442A2">
        <w:rPr>
          <w:rFonts w:eastAsia="Times New Roman"/>
          <w:sz w:val="24"/>
          <w:szCs w:val="24"/>
        </w:rPr>
        <w:t xml:space="preserve">7) обеспечение подготовки документации по планированию территории; </w:t>
      </w:r>
    </w:p>
    <w:p w:rsidR="00E55DC5" w:rsidRPr="004442A2" w:rsidRDefault="00E55DC5" w:rsidP="00EB3F0F">
      <w:pPr>
        <w:widowControl w:val="0"/>
        <w:autoSpaceDE w:val="0"/>
        <w:autoSpaceDN w:val="0"/>
        <w:adjustRightInd w:val="0"/>
        <w:ind w:firstLine="709"/>
        <w:jc w:val="both"/>
        <w:rPr>
          <w:rFonts w:eastAsia="Times New Roman"/>
          <w:sz w:val="24"/>
          <w:szCs w:val="24"/>
        </w:rPr>
      </w:pPr>
      <w:r w:rsidRPr="004442A2">
        <w:rPr>
          <w:rFonts w:eastAsia="Times New Roman"/>
          <w:sz w:val="24"/>
          <w:szCs w:val="24"/>
        </w:rPr>
        <w:t>8) направление по собственной инициативе проектов документов территориального планирования на государственную экспертизу;</w:t>
      </w:r>
    </w:p>
    <w:p w:rsidR="00E55DC5" w:rsidRPr="004442A2" w:rsidRDefault="00E55DC5" w:rsidP="00EB3F0F">
      <w:pPr>
        <w:widowControl w:val="0"/>
        <w:autoSpaceDE w:val="0"/>
        <w:autoSpaceDN w:val="0"/>
        <w:adjustRightInd w:val="0"/>
        <w:ind w:firstLine="709"/>
        <w:jc w:val="both"/>
        <w:rPr>
          <w:rFonts w:eastAsia="Times New Roman"/>
          <w:sz w:val="24"/>
          <w:szCs w:val="24"/>
        </w:rPr>
      </w:pPr>
      <w:r w:rsidRPr="004442A2">
        <w:rPr>
          <w:rFonts w:eastAsia="Times New Roman"/>
          <w:sz w:val="24"/>
          <w:szCs w:val="24"/>
        </w:rPr>
        <w:t>9) резервирование и изъятие, в том числе путем выкупа, земельных участков в границах поселения для муниципальных нужд;</w:t>
      </w:r>
    </w:p>
    <w:p w:rsidR="00E55DC5" w:rsidRPr="004442A2" w:rsidRDefault="00E55DC5" w:rsidP="00EB3F0F">
      <w:pPr>
        <w:widowControl w:val="0"/>
        <w:autoSpaceDE w:val="0"/>
        <w:autoSpaceDN w:val="0"/>
        <w:adjustRightInd w:val="0"/>
        <w:ind w:firstLine="709"/>
        <w:jc w:val="both"/>
        <w:rPr>
          <w:rFonts w:eastAsia="Times New Roman"/>
          <w:sz w:val="24"/>
          <w:szCs w:val="24"/>
        </w:rPr>
      </w:pPr>
      <w:r w:rsidRPr="004442A2">
        <w:rPr>
          <w:rFonts w:eastAsia="Times New Roman"/>
          <w:sz w:val="24"/>
          <w:szCs w:val="24"/>
        </w:rPr>
        <w:t xml:space="preserve">10) принятие решений об обеспечении потребностей населения в земельных участках из земель, находящихся в муниципальной собственности или переданных в ведение органов местного самоуправления для осуществления градостроительной деятельности; </w:t>
      </w:r>
    </w:p>
    <w:p w:rsidR="00E55DC5" w:rsidRPr="004442A2" w:rsidRDefault="00E55DC5" w:rsidP="00EB3F0F">
      <w:pPr>
        <w:ind w:firstLine="709"/>
        <w:jc w:val="both"/>
        <w:rPr>
          <w:rFonts w:eastAsia="Times New Roman"/>
          <w:sz w:val="24"/>
          <w:szCs w:val="24"/>
        </w:rPr>
      </w:pPr>
      <w:r w:rsidRPr="004442A2">
        <w:rPr>
          <w:rFonts w:eastAsia="Times New Roman"/>
          <w:sz w:val="24"/>
          <w:szCs w:val="24"/>
        </w:rPr>
        <w:t xml:space="preserve">11) вынесение на публичные слушания проектов генерального плана, правил землепользования и застройки, проектов планировки территорий и проектов межевания территорий, а также вопросов предоставления разрешений на условно разрешенный вид использования земельных участков и объектов капитального строительства, вопросов отклонения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E55DC5" w:rsidRPr="004442A2" w:rsidRDefault="00E55DC5" w:rsidP="00EB3F0F">
      <w:pPr>
        <w:ind w:firstLine="709"/>
        <w:jc w:val="both"/>
        <w:rPr>
          <w:rFonts w:eastAsia="Times New Roman"/>
          <w:sz w:val="24"/>
          <w:szCs w:val="24"/>
        </w:rPr>
      </w:pPr>
      <w:r w:rsidRPr="004442A2">
        <w:rPr>
          <w:rFonts w:eastAsia="Times New Roman"/>
          <w:sz w:val="24"/>
          <w:szCs w:val="24"/>
        </w:rPr>
        <w:t>12) подготовка и проведение публичных слушаний по проектам планировки территории поселения;</w:t>
      </w:r>
    </w:p>
    <w:p w:rsidR="00E55DC5" w:rsidRPr="004442A2" w:rsidRDefault="00E55DC5" w:rsidP="00EB3F0F">
      <w:pPr>
        <w:ind w:firstLine="709"/>
        <w:jc w:val="both"/>
        <w:rPr>
          <w:sz w:val="24"/>
          <w:szCs w:val="24"/>
        </w:rPr>
      </w:pPr>
      <w:r w:rsidRPr="004442A2">
        <w:rPr>
          <w:sz w:val="24"/>
          <w:szCs w:val="24"/>
        </w:rPr>
        <w:t>13) выдача разрешений на строительство, разрешений на ввод объектов в эксплуатацию;</w:t>
      </w:r>
    </w:p>
    <w:p w:rsidR="00E55DC5" w:rsidRPr="004442A2" w:rsidRDefault="00E55DC5" w:rsidP="00EB3F0F">
      <w:pPr>
        <w:ind w:firstLine="709"/>
        <w:jc w:val="both"/>
        <w:rPr>
          <w:sz w:val="24"/>
          <w:szCs w:val="24"/>
        </w:rPr>
      </w:pPr>
      <w:r w:rsidRPr="004442A2">
        <w:rPr>
          <w:sz w:val="24"/>
          <w:szCs w:val="24"/>
        </w:rPr>
        <w:t>14) подготовка предложения по выбору земельных участков, установлению границ земельных участков, согласование акта выбора земельного участка;</w:t>
      </w:r>
    </w:p>
    <w:p w:rsidR="00E55DC5" w:rsidRPr="004442A2" w:rsidRDefault="00E55DC5" w:rsidP="00EB3F0F">
      <w:pPr>
        <w:ind w:firstLine="709"/>
        <w:jc w:val="both"/>
        <w:rPr>
          <w:sz w:val="24"/>
          <w:szCs w:val="24"/>
        </w:rPr>
      </w:pPr>
      <w:r w:rsidRPr="004442A2">
        <w:rPr>
          <w:sz w:val="24"/>
          <w:szCs w:val="24"/>
        </w:rPr>
        <w:t>15) участие в определении оценочной стоимости земельных участков на основании их градостроительной ценности;</w:t>
      </w:r>
    </w:p>
    <w:p w:rsidR="00E55DC5" w:rsidRPr="004442A2" w:rsidRDefault="00E55DC5" w:rsidP="00EB3F0F">
      <w:pPr>
        <w:ind w:firstLine="709"/>
        <w:jc w:val="both"/>
        <w:rPr>
          <w:sz w:val="24"/>
          <w:szCs w:val="24"/>
        </w:rPr>
      </w:pPr>
      <w:r w:rsidRPr="004442A2">
        <w:rPr>
          <w:sz w:val="24"/>
          <w:szCs w:val="24"/>
        </w:rPr>
        <w:t>16) организация благоустройства и озеленения территории сельского поселения;</w:t>
      </w:r>
    </w:p>
    <w:p w:rsidR="00E55DC5" w:rsidRPr="004442A2" w:rsidRDefault="00E55DC5" w:rsidP="00EB3F0F">
      <w:pPr>
        <w:ind w:firstLine="709"/>
        <w:jc w:val="both"/>
        <w:rPr>
          <w:sz w:val="24"/>
          <w:szCs w:val="24"/>
        </w:rPr>
      </w:pPr>
      <w:r w:rsidRPr="004442A2">
        <w:rPr>
          <w:sz w:val="24"/>
          <w:szCs w:val="24"/>
        </w:rPr>
        <w:t>17) принятие решения о развитии застроенной территории;</w:t>
      </w:r>
    </w:p>
    <w:p w:rsidR="00E55DC5" w:rsidRPr="004442A2" w:rsidRDefault="00E55DC5" w:rsidP="00EB3F0F">
      <w:pPr>
        <w:ind w:firstLine="709"/>
        <w:jc w:val="both"/>
        <w:rPr>
          <w:sz w:val="24"/>
          <w:szCs w:val="24"/>
        </w:rPr>
      </w:pPr>
      <w:r w:rsidRPr="004442A2">
        <w:rPr>
          <w:sz w:val="24"/>
          <w:szCs w:val="24"/>
        </w:rPr>
        <w:t>18) установление публичных сервитутов;</w:t>
      </w:r>
    </w:p>
    <w:p w:rsidR="00E55DC5" w:rsidRPr="004442A2" w:rsidRDefault="00E55DC5" w:rsidP="00EB3F0F">
      <w:pPr>
        <w:ind w:firstLine="709"/>
        <w:jc w:val="both"/>
        <w:rPr>
          <w:sz w:val="24"/>
          <w:szCs w:val="24"/>
        </w:rPr>
      </w:pPr>
      <w:r w:rsidRPr="004442A2">
        <w:rPr>
          <w:sz w:val="24"/>
          <w:szCs w:val="24"/>
        </w:rPr>
        <w:t>19) взимание арендной платы за земельные участки, находящиеся в собственности муниципального образования «Новонукутское»;</w:t>
      </w:r>
    </w:p>
    <w:p w:rsidR="00E55DC5" w:rsidRPr="004442A2" w:rsidRDefault="00E55DC5" w:rsidP="00EB3F0F">
      <w:pPr>
        <w:ind w:firstLine="709"/>
        <w:jc w:val="both"/>
        <w:rPr>
          <w:sz w:val="24"/>
          <w:szCs w:val="24"/>
        </w:rPr>
      </w:pPr>
      <w:r w:rsidRPr="004442A2">
        <w:rPr>
          <w:sz w:val="24"/>
          <w:szCs w:val="24"/>
        </w:rPr>
        <w:t>20) защита прав и законных интересов правообладателей земельных участков и объектов капитального строительства в пределах полномочий, установленных действующим законодательством Российской Федерации;</w:t>
      </w:r>
    </w:p>
    <w:p w:rsidR="00E55DC5" w:rsidRPr="004442A2" w:rsidRDefault="00E55DC5" w:rsidP="00EB3F0F">
      <w:pPr>
        <w:ind w:firstLine="709"/>
        <w:jc w:val="both"/>
        <w:rPr>
          <w:sz w:val="24"/>
          <w:szCs w:val="24"/>
        </w:rPr>
      </w:pPr>
      <w:r w:rsidRPr="004442A2">
        <w:rPr>
          <w:sz w:val="24"/>
          <w:szCs w:val="24"/>
        </w:rPr>
        <w:t>21) разрешение в пределах своей компетенции земельных споров;</w:t>
      </w:r>
    </w:p>
    <w:p w:rsidR="00E55DC5" w:rsidRPr="004442A2" w:rsidRDefault="00E55DC5" w:rsidP="00EB3F0F">
      <w:pPr>
        <w:ind w:firstLine="709"/>
        <w:jc w:val="both"/>
        <w:rPr>
          <w:sz w:val="24"/>
          <w:szCs w:val="24"/>
        </w:rPr>
      </w:pPr>
      <w:r w:rsidRPr="004442A2">
        <w:rPr>
          <w:sz w:val="24"/>
          <w:szCs w:val="24"/>
        </w:rPr>
        <w:t>22) участие в решении вопросов, связанных с соблюдением социально-экономических и экологических интересов населения, при предоставлении недр в пользование и отводе земельных участков;</w:t>
      </w:r>
    </w:p>
    <w:p w:rsidR="00E55DC5" w:rsidRPr="004442A2" w:rsidRDefault="00E55DC5" w:rsidP="00EB3F0F">
      <w:pPr>
        <w:ind w:firstLine="709"/>
        <w:jc w:val="both"/>
        <w:rPr>
          <w:sz w:val="24"/>
          <w:szCs w:val="24"/>
        </w:rPr>
      </w:pPr>
      <w:r w:rsidRPr="004442A2">
        <w:rPr>
          <w:sz w:val="24"/>
          <w:szCs w:val="24"/>
        </w:rPr>
        <w:t>23) контроль за соблюдением действующего законодательства Российской Федерации, законодательства Иркутской области, муниципальных правовых актов органов местного самоуправления сельского поселения в области землепользования и застройки в пределах своей компетенции;</w:t>
      </w:r>
    </w:p>
    <w:p w:rsidR="00E55DC5" w:rsidRPr="004442A2" w:rsidRDefault="00E55DC5" w:rsidP="00EB3F0F">
      <w:pPr>
        <w:ind w:firstLine="709"/>
        <w:jc w:val="both"/>
        <w:rPr>
          <w:sz w:val="24"/>
          <w:szCs w:val="24"/>
        </w:rPr>
      </w:pPr>
      <w:r w:rsidRPr="004442A2">
        <w:rPr>
          <w:sz w:val="24"/>
          <w:szCs w:val="24"/>
        </w:rPr>
        <w:t xml:space="preserve">24) иные полномочия, отнесенные к компетенции </w:t>
      </w:r>
      <w:r w:rsidRPr="004442A2">
        <w:rPr>
          <w:bCs/>
          <w:sz w:val="24"/>
          <w:szCs w:val="24"/>
        </w:rPr>
        <w:t xml:space="preserve">администрации Поселения </w:t>
      </w:r>
      <w:r w:rsidRPr="004442A2">
        <w:rPr>
          <w:sz w:val="24"/>
          <w:szCs w:val="24"/>
        </w:rPr>
        <w:t>Уставом муниципального образования «Новонукутское», решениями Думы Поесления в соответствии с действующим законодательством Российской Федерации.</w:t>
      </w:r>
    </w:p>
    <w:p w:rsidR="00E55DC5" w:rsidRPr="004442A2" w:rsidRDefault="00E55DC5" w:rsidP="00EB3F0F">
      <w:pPr>
        <w:ind w:firstLine="709"/>
        <w:jc w:val="both"/>
        <w:rPr>
          <w:sz w:val="24"/>
          <w:szCs w:val="24"/>
        </w:rPr>
      </w:pPr>
      <w:r w:rsidRPr="004442A2">
        <w:rPr>
          <w:sz w:val="24"/>
          <w:szCs w:val="24"/>
        </w:rPr>
        <w:t xml:space="preserve">2. В целях реализации полномочий </w:t>
      </w:r>
      <w:r w:rsidRPr="004442A2">
        <w:rPr>
          <w:bCs/>
          <w:sz w:val="24"/>
          <w:szCs w:val="24"/>
        </w:rPr>
        <w:t xml:space="preserve">администрации Поселения </w:t>
      </w:r>
      <w:r w:rsidRPr="004442A2">
        <w:rPr>
          <w:sz w:val="24"/>
          <w:szCs w:val="24"/>
        </w:rPr>
        <w:t xml:space="preserve">в области землепользования и застройки Главой Поселения издаются муниципальные правовые </w:t>
      </w:r>
      <w:r w:rsidRPr="004442A2">
        <w:rPr>
          <w:sz w:val="24"/>
          <w:szCs w:val="24"/>
        </w:rPr>
        <w:lastRenderedPageBreak/>
        <w:t>акты в соответствии с предоставленными Уставом муниципального образования «Новонукутское» полномочиями.</w:t>
      </w:r>
    </w:p>
    <w:p w:rsidR="00EB3F0F" w:rsidRPr="004442A2" w:rsidRDefault="00EB3F0F" w:rsidP="00EB3F0F">
      <w:pPr>
        <w:keepNext/>
        <w:keepLines/>
        <w:ind w:firstLine="709"/>
        <w:jc w:val="both"/>
        <w:outlineLvl w:val="0"/>
        <w:rPr>
          <w:rFonts w:eastAsia="Times New Roman"/>
          <w:bCs/>
          <w:i/>
          <w:iCs/>
          <w:sz w:val="24"/>
          <w:szCs w:val="24"/>
        </w:rPr>
      </w:pPr>
    </w:p>
    <w:p w:rsidR="00E55DC5" w:rsidRPr="004442A2" w:rsidRDefault="00E55DC5" w:rsidP="00EB3F0F">
      <w:pPr>
        <w:keepNext/>
        <w:keepLines/>
        <w:ind w:firstLine="709"/>
        <w:jc w:val="both"/>
        <w:outlineLvl w:val="0"/>
        <w:rPr>
          <w:rFonts w:eastAsia="Times New Roman"/>
          <w:bCs/>
          <w:i/>
          <w:iCs/>
          <w:sz w:val="24"/>
          <w:szCs w:val="24"/>
        </w:rPr>
      </w:pPr>
      <w:r w:rsidRPr="004442A2">
        <w:rPr>
          <w:rFonts w:eastAsia="Times New Roman"/>
          <w:bCs/>
          <w:i/>
          <w:iCs/>
          <w:sz w:val="24"/>
          <w:szCs w:val="24"/>
        </w:rPr>
        <w:t>Статья 9. Комиссия по землепользованию и застройке</w:t>
      </w:r>
    </w:p>
    <w:p w:rsidR="00E55DC5" w:rsidRPr="004442A2" w:rsidRDefault="00E55DC5" w:rsidP="00EB3F0F">
      <w:pPr>
        <w:ind w:firstLine="709"/>
        <w:jc w:val="both"/>
        <w:rPr>
          <w:sz w:val="24"/>
          <w:szCs w:val="24"/>
        </w:rPr>
      </w:pPr>
      <w:r w:rsidRPr="004442A2">
        <w:rPr>
          <w:bCs/>
          <w:sz w:val="24"/>
          <w:szCs w:val="24"/>
        </w:rPr>
        <w:t xml:space="preserve">1. К полномочиям </w:t>
      </w:r>
      <w:r w:rsidRPr="004442A2">
        <w:rPr>
          <w:sz w:val="24"/>
          <w:szCs w:val="24"/>
        </w:rPr>
        <w:t>комиссии – постоянно действующего коллегиального органа в области землепользования и застройки, относятся:</w:t>
      </w:r>
    </w:p>
    <w:p w:rsidR="00E55DC5" w:rsidRPr="004442A2" w:rsidRDefault="00E55DC5" w:rsidP="00EB3F0F">
      <w:pPr>
        <w:ind w:firstLine="709"/>
        <w:jc w:val="both"/>
        <w:rPr>
          <w:sz w:val="24"/>
          <w:szCs w:val="24"/>
        </w:rPr>
      </w:pPr>
      <w:r w:rsidRPr="004442A2">
        <w:rPr>
          <w:sz w:val="24"/>
          <w:szCs w:val="24"/>
        </w:rPr>
        <w:t>1) рассмотрение предложений о внесении изменений в настоящие Правила;</w:t>
      </w:r>
    </w:p>
    <w:p w:rsidR="00E55DC5" w:rsidRPr="004442A2" w:rsidRDefault="00E55DC5" w:rsidP="00EB3F0F">
      <w:pPr>
        <w:ind w:firstLine="709"/>
        <w:jc w:val="both"/>
        <w:rPr>
          <w:sz w:val="24"/>
          <w:szCs w:val="24"/>
        </w:rPr>
      </w:pPr>
      <w:r w:rsidRPr="004442A2">
        <w:rPr>
          <w:sz w:val="24"/>
          <w:szCs w:val="24"/>
        </w:rPr>
        <w:t>2) подготовка проекта решения Главы Поселения о внесении изменений в настоящие Правила;</w:t>
      </w:r>
    </w:p>
    <w:p w:rsidR="00E55DC5" w:rsidRPr="004442A2" w:rsidRDefault="00E55DC5" w:rsidP="00EB3F0F">
      <w:pPr>
        <w:ind w:firstLine="709"/>
        <w:jc w:val="both"/>
        <w:rPr>
          <w:sz w:val="24"/>
          <w:szCs w:val="24"/>
        </w:rPr>
      </w:pPr>
      <w:r w:rsidRPr="004442A2">
        <w:rPr>
          <w:sz w:val="24"/>
          <w:szCs w:val="24"/>
        </w:rPr>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E55DC5" w:rsidRPr="004442A2" w:rsidRDefault="00E55DC5" w:rsidP="00EB3F0F">
      <w:pPr>
        <w:ind w:firstLine="709"/>
        <w:jc w:val="both"/>
        <w:rPr>
          <w:sz w:val="24"/>
          <w:szCs w:val="24"/>
        </w:rPr>
      </w:pPr>
      <w:r w:rsidRPr="004442A2">
        <w:rPr>
          <w:sz w:val="24"/>
          <w:szCs w:val="24"/>
        </w:rPr>
        <w:t>4) иные полномочия, отнесенные к компетенции</w:t>
      </w:r>
      <w:r w:rsidRPr="004442A2">
        <w:rPr>
          <w:bCs/>
          <w:sz w:val="24"/>
          <w:szCs w:val="24"/>
        </w:rPr>
        <w:t xml:space="preserve"> комиссии </w:t>
      </w:r>
      <w:r w:rsidRPr="004442A2">
        <w:rPr>
          <w:sz w:val="24"/>
          <w:szCs w:val="24"/>
        </w:rPr>
        <w:t>муниципальными правовыми актами сельского поселения.</w:t>
      </w:r>
    </w:p>
    <w:p w:rsidR="00E55DC5" w:rsidRPr="004442A2" w:rsidRDefault="00E55DC5" w:rsidP="00EB3F0F">
      <w:pPr>
        <w:ind w:firstLine="709"/>
        <w:jc w:val="both"/>
        <w:rPr>
          <w:bCs/>
          <w:sz w:val="24"/>
          <w:szCs w:val="24"/>
        </w:rPr>
      </w:pPr>
      <w:r w:rsidRPr="004442A2">
        <w:rPr>
          <w:sz w:val="24"/>
          <w:szCs w:val="24"/>
        </w:rPr>
        <w:t>2. Состав комиссии и положение о ней</w:t>
      </w:r>
      <w:r w:rsidRPr="004442A2">
        <w:rPr>
          <w:bCs/>
          <w:sz w:val="24"/>
          <w:szCs w:val="24"/>
        </w:rPr>
        <w:t xml:space="preserve"> утверждаются постановлением Главы поселения.</w:t>
      </w:r>
    </w:p>
    <w:p w:rsidR="000D1604" w:rsidRPr="004442A2" w:rsidRDefault="000D1604" w:rsidP="008F1271">
      <w:pPr>
        <w:ind w:firstLine="709"/>
        <w:jc w:val="both"/>
        <w:rPr>
          <w:b/>
          <w:sz w:val="24"/>
          <w:szCs w:val="24"/>
        </w:rPr>
      </w:pPr>
    </w:p>
    <w:p w:rsidR="007C2663" w:rsidRPr="004442A2" w:rsidRDefault="00B06433" w:rsidP="00EB3F0F">
      <w:pPr>
        <w:ind w:firstLine="709"/>
        <w:jc w:val="both"/>
        <w:rPr>
          <w:b/>
          <w:sz w:val="24"/>
          <w:szCs w:val="24"/>
        </w:rPr>
      </w:pPr>
      <w:r w:rsidRPr="004442A2">
        <w:rPr>
          <w:b/>
          <w:sz w:val="24"/>
          <w:szCs w:val="24"/>
        </w:rPr>
        <w:t xml:space="preserve">Глава </w:t>
      </w:r>
      <w:r w:rsidR="006E7D9B" w:rsidRPr="004442A2">
        <w:rPr>
          <w:b/>
          <w:sz w:val="24"/>
          <w:szCs w:val="24"/>
        </w:rPr>
        <w:t>3</w:t>
      </w:r>
      <w:r w:rsidR="00166192" w:rsidRPr="004442A2">
        <w:rPr>
          <w:b/>
          <w:sz w:val="24"/>
          <w:szCs w:val="24"/>
        </w:rPr>
        <w:t>.</w:t>
      </w:r>
      <w:r w:rsidR="00EB3F0F" w:rsidRPr="004442A2">
        <w:rPr>
          <w:b/>
          <w:sz w:val="24"/>
          <w:szCs w:val="24"/>
        </w:rPr>
        <w:t xml:space="preserve"> </w:t>
      </w:r>
      <w:r w:rsidR="003C2314" w:rsidRPr="004442A2">
        <w:rPr>
          <w:b/>
          <w:sz w:val="24"/>
          <w:szCs w:val="24"/>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B3F0F" w:rsidRPr="004442A2" w:rsidRDefault="00EB3F0F" w:rsidP="00EB3F0F">
      <w:pPr>
        <w:keepNext/>
        <w:ind w:firstLine="709"/>
        <w:jc w:val="both"/>
        <w:outlineLvl w:val="1"/>
        <w:rPr>
          <w:rFonts w:eastAsia="Times New Roman"/>
          <w:bCs/>
          <w:i/>
          <w:iCs/>
          <w:sz w:val="24"/>
          <w:szCs w:val="24"/>
        </w:rPr>
      </w:pPr>
      <w:bookmarkStart w:id="3" w:name="_Toc515882709"/>
      <w:bookmarkStart w:id="4" w:name="_Toc455104855"/>
    </w:p>
    <w:p w:rsidR="006E7D9B" w:rsidRPr="004442A2" w:rsidRDefault="006E7D9B" w:rsidP="00EB3F0F">
      <w:pPr>
        <w:keepNext/>
        <w:ind w:firstLine="709"/>
        <w:jc w:val="both"/>
        <w:outlineLvl w:val="1"/>
        <w:rPr>
          <w:rFonts w:eastAsia="Times New Roman"/>
          <w:bCs/>
          <w:i/>
          <w:iCs/>
          <w:sz w:val="24"/>
          <w:szCs w:val="24"/>
        </w:rPr>
      </w:pPr>
      <w:r w:rsidRPr="004442A2">
        <w:rPr>
          <w:rFonts w:eastAsia="Times New Roman"/>
          <w:bCs/>
          <w:i/>
          <w:iCs/>
          <w:sz w:val="24"/>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3"/>
      <w:bookmarkEnd w:id="4"/>
    </w:p>
    <w:p w:rsidR="006E7D9B" w:rsidRPr="004442A2" w:rsidRDefault="006E7D9B" w:rsidP="00EB3F0F">
      <w:pPr>
        <w:ind w:firstLine="709"/>
        <w:jc w:val="both"/>
        <w:rPr>
          <w:rFonts w:eastAsia="Times New Roman"/>
          <w:sz w:val="24"/>
          <w:szCs w:val="24"/>
        </w:rPr>
      </w:pPr>
      <w:r w:rsidRPr="004442A2">
        <w:rPr>
          <w:rFonts w:eastAsia="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E7D9B" w:rsidRPr="004442A2" w:rsidRDefault="006E7D9B" w:rsidP="00EB3F0F">
      <w:pPr>
        <w:ind w:firstLine="709"/>
        <w:jc w:val="both"/>
        <w:rPr>
          <w:rFonts w:eastAsia="Times New Roman"/>
          <w:sz w:val="24"/>
          <w:szCs w:val="24"/>
        </w:rPr>
      </w:pPr>
      <w:r w:rsidRPr="004442A2">
        <w:rPr>
          <w:rFonts w:eastAsia="Times New Roman"/>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6E7D9B" w:rsidRPr="004442A2" w:rsidRDefault="006E7D9B" w:rsidP="00EB3F0F">
      <w:pPr>
        <w:ind w:firstLine="709"/>
        <w:jc w:val="both"/>
        <w:rPr>
          <w:rFonts w:eastAsia="Times New Roman"/>
          <w:sz w:val="24"/>
          <w:szCs w:val="24"/>
        </w:rPr>
      </w:pPr>
      <w:r w:rsidRPr="004442A2">
        <w:rPr>
          <w:rFonts w:eastAsia="Times New Roman"/>
          <w:sz w:val="24"/>
          <w:szCs w:val="24"/>
        </w:rPr>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w:t>
      </w:r>
      <w:r w:rsidR="005C4F44" w:rsidRPr="004442A2">
        <w:rPr>
          <w:rFonts w:eastAsia="Times New Roman"/>
          <w:sz w:val="24"/>
          <w:szCs w:val="24"/>
        </w:rPr>
        <w:t xml:space="preserve">разрешения главы местной администрации </w:t>
      </w:r>
      <w:r w:rsidR="00726F42" w:rsidRPr="004442A2">
        <w:rPr>
          <w:rFonts w:eastAsia="Times New Roman"/>
          <w:sz w:val="24"/>
          <w:szCs w:val="24"/>
        </w:rPr>
        <w:t>на условно</w:t>
      </w:r>
      <w:r w:rsidR="005C4F44" w:rsidRPr="004442A2">
        <w:rPr>
          <w:rFonts w:eastAsia="Times New Roman"/>
          <w:sz w:val="24"/>
          <w:szCs w:val="24"/>
        </w:rPr>
        <w:t xml:space="preserve"> разрешенный вид использования земельного участка, в соответствии </w:t>
      </w:r>
      <w:r w:rsidR="00726F42" w:rsidRPr="004442A2">
        <w:rPr>
          <w:rFonts w:eastAsia="Times New Roman"/>
          <w:sz w:val="24"/>
          <w:szCs w:val="24"/>
        </w:rPr>
        <w:t>с установленным</w:t>
      </w:r>
      <w:r w:rsidR="005C4F44" w:rsidRPr="004442A2">
        <w:rPr>
          <w:rFonts w:eastAsia="Times New Roman"/>
          <w:sz w:val="24"/>
          <w:szCs w:val="24"/>
        </w:rPr>
        <w:t xml:space="preserve"> ст. 39 Гр</w:t>
      </w:r>
      <w:r w:rsidR="00726F42" w:rsidRPr="004442A2">
        <w:rPr>
          <w:rFonts w:eastAsia="Times New Roman"/>
          <w:sz w:val="24"/>
          <w:szCs w:val="24"/>
        </w:rPr>
        <w:t>адостроительного кодекса</w:t>
      </w:r>
      <w:r w:rsidR="005C4F44" w:rsidRPr="004442A2">
        <w:rPr>
          <w:rFonts w:eastAsia="Times New Roman"/>
          <w:sz w:val="24"/>
          <w:szCs w:val="24"/>
        </w:rPr>
        <w:t xml:space="preserve"> РФ и настоящими Правилами порядком.</w:t>
      </w:r>
    </w:p>
    <w:p w:rsidR="006E7D9B" w:rsidRPr="004442A2" w:rsidRDefault="006E7D9B" w:rsidP="00EB3F0F">
      <w:pPr>
        <w:ind w:firstLine="709"/>
        <w:jc w:val="both"/>
        <w:rPr>
          <w:rFonts w:eastAsia="Times New Roman"/>
          <w:sz w:val="24"/>
          <w:szCs w:val="24"/>
        </w:rPr>
      </w:pPr>
      <w:r w:rsidRPr="004442A2">
        <w:rPr>
          <w:rFonts w:eastAsia="Times New Roman"/>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C2663" w:rsidRPr="004442A2" w:rsidRDefault="007C2663" w:rsidP="00EB3F0F">
      <w:pPr>
        <w:widowControl w:val="0"/>
        <w:tabs>
          <w:tab w:val="right" w:pos="567"/>
        </w:tabs>
        <w:ind w:firstLine="709"/>
        <w:jc w:val="both"/>
        <w:rPr>
          <w:sz w:val="24"/>
          <w:szCs w:val="24"/>
        </w:rPr>
      </w:pPr>
      <w:r w:rsidRPr="004442A2">
        <w:rPr>
          <w:sz w:val="24"/>
          <w:szCs w:val="24"/>
        </w:rPr>
        <w:t> </w:t>
      </w:r>
    </w:p>
    <w:p w:rsidR="006E7D9B" w:rsidRPr="004442A2" w:rsidRDefault="006E7D9B" w:rsidP="00EB3F0F">
      <w:pPr>
        <w:keepNext/>
        <w:ind w:firstLine="709"/>
        <w:jc w:val="both"/>
        <w:outlineLvl w:val="1"/>
        <w:rPr>
          <w:rFonts w:eastAsia="Times New Roman"/>
          <w:bCs/>
          <w:i/>
          <w:iCs/>
          <w:sz w:val="24"/>
          <w:szCs w:val="24"/>
        </w:rPr>
      </w:pPr>
      <w:bookmarkStart w:id="5" w:name="_Toc515882710"/>
      <w:bookmarkStart w:id="6" w:name="_Toc455104856"/>
      <w:r w:rsidRPr="004442A2">
        <w:rPr>
          <w:rFonts w:eastAsia="Times New Roman"/>
          <w:bCs/>
          <w:i/>
          <w:iCs/>
          <w:sz w:val="24"/>
          <w:szCs w:val="24"/>
        </w:rPr>
        <w:t>Статья 11. Порядок предоставления разрешения на условно разрешенный вид использования</w:t>
      </w:r>
      <w:bookmarkEnd w:id="5"/>
      <w:bookmarkEnd w:id="6"/>
    </w:p>
    <w:p w:rsidR="006E7D9B" w:rsidRPr="004442A2" w:rsidRDefault="006E7D9B" w:rsidP="00EB3F0F">
      <w:pPr>
        <w:ind w:firstLine="709"/>
        <w:jc w:val="both"/>
        <w:rPr>
          <w:rFonts w:eastAsia="Times New Roman"/>
          <w:sz w:val="24"/>
          <w:szCs w:val="24"/>
        </w:rPr>
      </w:pPr>
      <w:r w:rsidRPr="004442A2">
        <w:rPr>
          <w:rFonts w:eastAsia="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w:t>
      </w:r>
      <w:r w:rsidR="00F62F94" w:rsidRPr="004442A2">
        <w:rPr>
          <w:rFonts w:eastAsia="Times New Roman"/>
          <w:sz w:val="24"/>
          <w:szCs w:val="24"/>
        </w:rPr>
        <w:t>комиссию по землепользованию и застройки</w:t>
      </w:r>
      <w:r w:rsidRPr="004442A2">
        <w:rPr>
          <w:rFonts w:eastAsia="Times New Roman"/>
          <w:sz w:val="24"/>
          <w:szCs w:val="24"/>
        </w:rPr>
        <w:t xml:space="preserve"> заявление о </w:t>
      </w:r>
      <w:r w:rsidRPr="004442A2">
        <w:rPr>
          <w:rFonts w:eastAsia="Times New Roman"/>
          <w:sz w:val="24"/>
          <w:szCs w:val="24"/>
        </w:rPr>
        <w:lastRenderedPageBreak/>
        <w:t>предоставлении разрешения на условно разрешенный вид использования.</w:t>
      </w:r>
      <w:r w:rsidR="002D3EFD" w:rsidRPr="004442A2">
        <w:rPr>
          <w:rFonts w:eastAsia="Times New Roman"/>
          <w:sz w:val="24"/>
          <w:szCs w:val="24"/>
        </w:rPr>
        <w:t xml:space="preserve"> </w:t>
      </w:r>
      <w:r w:rsidR="003D316A" w:rsidRPr="004442A2">
        <w:rPr>
          <w:rFonts w:eastAsia="Times New Roman"/>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6E7D9B" w:rsidRPr="004442A2" w:rsidRDefault="006E7D9B" w:rsidP="00EB3F0F">
      <w:pPr>
        <w:ind w:firstLine="709"/>
        <w:jc w:val="both"/>
        <w:rPr>
          <w:rFonts w:eastAsia="Times New Roman"/>
          <w:sz w:val="24"/>
          <w:szCs w:val="24"/>
        </w:rPr>
      </w:pPr>
      <w:r w:rsidRPr="004442A2">
        <w:rPr>
          <w:rFonts w:eastAsia="Times New Roman"/>
          <w:sz w:val="24"/>
          <w:szCs w:val="24"/>
        </w:rPr>
        <w:t>2.</w:t>
      </w:r>
      <w:r w:rsidRPr="004442A2">
        <w:rPr>
          <w:rFonts w:eastAsia="Times New Roman"/>
          <w:sz w:val="24"/>
          <w:szCs w:val="24"/>
        </w:rPr>
        <w:tab/>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w:t>
      </w:r>
    </w:p>
    <w:p w:rsidR="006E7D9B" w:rsidRPr="004442A2" w:rsidRDefault="006E7D9B" w:rsidP="00EB3F0F">
      <w:pPr>
        <w:ind w:firstLine="709"/>
        <w:jc w:val="both"/>
        <w:rPr>
          <w:rFonts w:eastAsia="Times New Roman"/>
          <w:sz w:val="24"/>
          <w:szCs w:val="24"/>
        </w:rPr>
      </w:pPr>
      <w:r w:rsidRPr="004442A2">
        <w:rPr>
          <w:rFonts w:eastAsia="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B71B4" w:rsidRPr="004442A2" w:rsidRDefault="00F231C3" w:rsidP="00EB3F0F">
      <w:pPr>
        <w:ind w:firstLine="709"/>
        <w:jc w:val="both"/>
        <w:rPr>
          <w:rFonts w:eastAsia="Times New Roman"/>
          <w:sz w:val="24"/>
          <w:szCs w:val="24"/>
        </w:rPr>
      </w:pPr>
      <w:r w:rsidRPr="004442A2">
        <w:rPr>
          <w:rFonts w:eastAsia="Times New Roman"/>
          <w:sz w:val="24"/>
          <w:szCs w:val="24"/>
        </w:rPr>
        <w:t xml:space="preserve">4. </w:t>
      </w:r>
      <w:r w:rsidR="003D316A" w:rsidRPr="004442A2">
        <w:rPr>
          <w:rFonts w:eastAsia="Times New Roman"/>
          <w:sz w:val="24"/>
          <w:szCs w:val="24"/>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231C3" w:rsidRPr="004442A2" w:rsidRDefault="00F231C3" w:rsidP="00EB3F0F">
      <w:pPr>
        <w:ind w:firstLine="709"/>
        <w:jc w:val="both"/>
        <w:rPr>
          <w:rFonts w:eastAsia="Times New Roman"/>
          <w:sz w:val="24"/>
          <w:szCs w:val="24"/>
        </w:rPr>
      </w:pPr>
      <w:r w:rsidRPr="004442A2">
        <w:rPr>
          <w:rFonts w:eastAsia="Times New Roman"/>
          <w:sz w:val="24"/>
          <w:szCs w:val="24"/>
        </w:rPr>
        <w:t>5. Участники публичных слушаний по вопросу о предоставлении разрешения на условно разрешенный вид использования вправе представить в уполномоченный орган свои предложения и замечания, касающиеся указанного вопроса, для включения их в протокол публичных слушаний.</w:t>
      </w:r>
    </w:p>
    <w:p w:rsidR="00F231C3" w:rsidRPr="004442A2" w:rsidRDefault="00F231C3" w:rsidP="00EB3F0F">
      <w:pPr>
        <w:ind w:firstLine="709"/>
        <w:jc w:val="both"/>
        <w:rPr>
          <w:rFonts w:eastAsia="Times New Roman"/>
          <w:sz w:val="24"/>
          <w:szCs w:val="24"/>
        </w:rPr>
      </w:pPr>
      <w:r w:rsidRPr="004442A2">
        <w:rPr>
          <w:rFonts w:eastAsia="Times New Roman"/>
          <w:sz w:val="24"/>
          <w:szCs w:val="24"/>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в информационно-телекоммуникационной сети «Интернет».</w:t>
      </w:r>
    </w:p>
    <w:p w:rsidR="006E7D9B" w:rsidRPr="004442A2" w:rsidRDefault="00F231C3" w:rsidP="00EB3F0F">
      <w:pPr>
        <w:ind w:firstLine="709"/>
        <w:jc w:val="both"/>
        <w:rPr>
          <w:rFonts w:eastAsia="Times New Roman"/>
          <w:sz w:val="24"/>
          <w:szCs w:val="24"/>
        </w:rPr>
      </w:pPr>
      <w:r w:rsidRPr="004442A2">
        <w:rPr>
          <w:rFonts w:eastAsia="Times New Roman"/>
          <w:sz w:val="24"/>
          <w:szCs w:val="24"/>
        </w:rPr>
        <w:t>7.</w:t>
      </w:r>
      <w:r w:rsidR="006E7D9B" w:rsidRPr="004442A2">
        <w:rPr>
          <w:rFonts w:eastAsia="Times New Roman"/>
          <w:sz w:val="24"/>
          <w:szCs w:val="24"/>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E7D9B" w:rsidRPr="004442A2" w:rsidRDefault="00F231C3" w:rsidP="00EB3F0F">
      <w:pPr>
        <w:ind w:firstLine="709"/>
        <w:jc w:val="both"/>
        <w:rPr>
          <w:rFonts w:eastAsia="Times New Roman"/>
          <w:sz w:val="24"/>
          <w:szCs w:val="24"/>
        </w:rPr>
      </w:pPr>
      <w:r w:rsidRPr="004442A2">
        <w:rPr>
          <w:rFonts w:eastAsia="Times New Roman"/>
          <w:sz w:val="24"/>
          <w:szCs w:val="24"/>
        </w:rPr>
        <w:t>8</w:t>
      </w:r>
      <w:r w:rsidR="006E7D9B" w:rsidRPr="004442A2">
        <w:rPr>
          <w:rFonts w:eastAsia="Times New Roman"/>
          <w:sz w:val="24"/>
          <w:szCs w:val="24"/>
        </w:rPr>
        <w:t xml:space="preserve">. </w:t>
      </w:r>
      <w:r w:rsidR="00BC556D" w:rsidRPr="004442A2">
        <w:rPr>
          <w:rFonts w:eastAsia="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 землепользованию и застройке рекомендует главе </w:t>
      </w:r>
      <w:r w:rsidR="009152E9" w:rsidRPr="004442A2">
        <w:rPr>
          <w:rFonts w:eastAsia="Times New Roman"/>
          <w:sz w:val="24"/>
          <w:szCs w:val="24"/>
        </w:rPr>
        <w:t>Новонукутского</w:t>
      </w:r>
      <w:r w:rsidR="00BC556D" w:rsidRPr="004442A2">
        <w:rPr>
          <w:rFonts w:eastAsia="Times New Roman"/>
          <w:sz w:val="24"/>
          <w:szCs w:val="24"/>
        </w:rPr>
        <w:t xml:space="preserve"> сельского поселения принять решение о предоставлении разрешения на условно разрешенный вид использования или об отказе в предоставлении такого разрешения</w:t>
      </w:r>
      <w:r w:rsidR="006E7D9B" w:rsidRPr="004442A2">
        <w:rPr>
          <w:rFonts w:eastAsia="Times New Roman"/>
          <w:sz w:val="24"/>
          <w:szCs w:val="24"/>
        </w:rPr>
        <w:t>.</w:t>
      </w:r>
    </w:p>
    <w:p w:rsidR="006E7D9B" w:rsidRPr="004442A2" w:rsidRDefault="00F231C3" w:rsidP="00EB3F0F">
      <w:pPr>
        <w:ind w:firstLine="709"/>
        <w:jc w:val="both"/>
        <w:rPr>
          <w:rFonts w:eastAsia="Times New Roman"/>
          <w:sz w:val="24"/>
          <w:szCs w:val="24"/>
        </w:rPr>
      </w:pPr>
      <w:r w:rsidRPr="004442A2">
        <w:rPr>
          <w:rFonts w:eastAsia="Times New Roman"/>
          <w:sz w:val="24"/>
          <w:szCs w:val="24"/>
        </w:rPr>
        <w:lastRenderedPageBreak/>
        <w:t>9</w:t>
      </w:r>
      <w:r w:rsidR="006E7D9B" w:rsidRPr="004442A2">
        <w:rPr>
          <w:rFonts w:eastAsia="Times New Roman"/>
          <w:sz w:val="24"/>
          <w:szCs w:val="24"/>
        </w:rPr>
        <w:t xml:space="preserve">. </w:t>
      </w:r>
      <w:r w:rsidR="00BC556D" w:rsidRPr="004442A2">
        <w:rPr>
          <w:rFonts w:eastAsia="Times New Roman"/>
          <w:sz w:val="24"/>
          <w:szCs w:val="24"/>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152E9" w:rsidRPr="004442A2">
        <w:rPr>
          <w:rFonts w:eastAsia="Times New Roman"/>
          <w:sz w:val="24"/>
          <w:szCs w:val="24"/>
        </w:rPr>
        <w:t>Новонукутского</w:t>
      </w:r>
      <w:r w:rsidR="00BC556D" w:rsidRPr="004442A2">
        <w:rPr>
          <w:rFonts w:eastAsia="Times New Roman"/>
          <w:sz w:val="24"/>
          <w:szCs w:val="24"/>
        </w:rPr>
        <w:t xml:space="preserve"> сельского поселения в информационно-телекоммуникационной сети «Интернет»</w:t>
      </w:r>
    </w:p>
    <w:p w:rsidR="006E7D9B" w:rsidRPr="004442A2" w:rsidRDefault="00F231C3" w:rsidP="00EB3F0F">
      <w:pPr>
        <w:ind w:firstLine="709"/>
        <w:jc w:val="both"/>
        <w:rPr>
          <w:rFonts w:eastAsia="Times New Roman"/>
          <w:sz w:val="24"/>
          <w:szCs w:val="24"/>
        </w:rPr>
      </w:pPr>
      <w:r w:rsidRPr="004442A2">
        <w:rPr>
          <w:rFonts w:eastAsia="Times New Roman"/>
          <w:sz w:val="24"/>
          <w:szCs w:val="24"/>
        </w:rPr>
        <w:t>10</w:t>
      </w:r>
      <w:r w:rsidR="006E7D9B" w:rsidRPr="004442A2">
        <w:rPr>
          <w:rFonts w:eastAsia="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E7D9B" w:rsidRPr="004442A2" w:rsidRDefault="00F231C3" w:rsidP="00EB3F0F">
      <w:pPr>
        <w:ind w:firstLine="709"/>
        <w:jc w:val="both"/>
        <w:rPr>
          <w:rFonts w:eastAsia="Times New Roman"/>
          <w:sz w:val="24"/>
          <w:szCs w:val="24"/>
        </w:rPr>
      </w:pPr>
      <w:r w:rsidRPr="004442A2">
        <w:rPr>
          <w:rFonts w:eastAsia="Times New Roman"/>
          <w:sz w:val="24"/>
          <w:szCs w:val="24"/>
        </w:rPr>
        <w:t>11</w:t>
      </w:r>
      <w:r w:rsidR="006E7D9B" w:rsidRPr="004442A2">
        <w:rPr>
          <w:rFonts w:eastAsia="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B2742" w:rsidRPr="004442A2" w:rsidRDefault="00F231C3" w:rsidP="00EB3F0F">
      <w:pPr>
        <w:ind w:firstLine="709"/>
        <w:jc w:val="both"/>
        <w:rPr>
          <w:sz w:val="24"/>
          <w:szCs w:val="24"/>
        </w:rPr>
      </w:pPr>
      <w:r w:rsidRPr="004442A2">
        <w:rPr>
          <w:sz w:val="24"/>
          <w:szCs w:val="24"/>
        </w:rPr>
        <w:t>12</w:t>
      </w:r>
      <w:r w:rsidR="007B2742" w:rsidRPr="004442A2">
        <w:rPr>
          <w:sz w:val="24"/>
          <w:szCs w:val="24"/>
        </w:rPr>
        <w:t xml:space="preserve">. Со дня поступления в </w:t>
      </w:r>
      <w:r w:rsidR="004E1EC2" w:rsidRPr="004442A2">
        <w:rPr>
          <w:sz w:val="24"/>
          <w:szCs w:val="24"/>
        </w:rPr>
        <w:t xml:space="preserve">администрацию </w:t>
      </w:r>
      <w:r w:rsidR="009152E9" w:rsidRPr="004442A2">
        <w:rPr>
          <w:sz w:val="24"/>
          <w:szCs w:val="24"/>
        </w:rPr>
        <w:t>Новонукутского</w:t>
      </w:r>
      <w:r w:rsidR="004E1EC2" w:rsidRPr="004442A2">
        <w:rPr>
          <w:sz w:val="24"/>
          <w:szCs w:val="24"/>
        </w:rPr>
        <w:t xml:space="preserve"> сельского поселения</w:t>
      </w:r>
      <w:r w:rsidR="007B2742" w:rsidRPr="004442A2">
        <w:rPr>
          <w:sz w:val="24"/>
          <w:szCs w:val="24"/>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доеесноса или приведения в соответствие с установленными требованиями, за исключением случаев, если по результатам рассмотрения данного </w:t>
      </w:r>
      <w:r w:rsidR="004E1EC2" w:rsidRPr="004442A2">
        <w:rPr>
          <w:sz w:val="24"/>
          <w:szCs w:val="24"/>
        </w:rPr>
        <w:t xml:space="preserve">администрацией </w:t>
      </w:r>
      <w:r w:rsidR="009152E9" w:rsidRPr="004442A2">
        <w:rPr>
          <w:sz w:val="24"/>
          <w:szCs w:val="24"/>
        </w:rPr>
        <w:t>Новонукутского</w:t>
      </w:r>
      <w:r w:rsidR="004E1EC2" w:rsidRPr="004442A2">
        <w:rPr>
          <w:sz w:val="24"/>
          <w:szCs w:val="24"/>
        </w:rPr>
        <w:t xml:space="preserve"> сельского поселения</w:t>
      </w:r>
      <w:r w:rsidR="007B2742" w:rsidRPr="004442A2">
        <w:rPr>
          <w:sz w:val="24"/>
          <w:szCs w:val="24"/>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940C0B" w:rsidRPr="004442A2">
        <w:rPr>
          <w:sz w:val="24"/>
          <w:szCs w:val="24"/>
        </w:rPr>
        <w:t>Градостроительного кодекса РФ</w:t>
      </w:r>
      <w:r w:rsidR="007B2742" w:rsidRPr="004442A2">
        <w:rPr>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D3545" w:rsidRPr="004442A2" w:rsidRDefault="00BC556D" w:rsidP="00EB3F0F">
      <w:pPr>
        <w:ind w:firstLine="709"/>
        <w:jc w:val="both"/>
        <w:rPr>
          <w:sz w:val="24"/>
          <w:szCs w:val="24"/>
        </w:rPr>
      </w:pPr>
      <w:r w:rsidRPr="004442A2">
        <w:rPr>
          <w:sz w:val="24"/>
          <w:szCs w:val="24"/>
        </w:rPr>
        <w:t>1</w:t>
      </w:r>
      <w:r w:rsidR="00F231C3" w:rsidRPr="004442A2">
        <w:rPr>
          <w:sz w:val="24"/>
          <w:szCs w:val="24"/>
        </w:rPr>
        <w:t>3</w:t>
      </w:r>
      <w:r w:rsidR="007B2742" w:rsidRPr="004442A2">
        <w:rPr>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B3F0F" w:rsidRPr="004442A2" w:rsidRDefault="00EB3F0F" w:rsidP="00EB3F0F">
      <w:pPr>
        <w:keepNext/>
        <w:ind w:firstLine="709"/>
        <w:jc w:val="both"/>
        <w:outlineLvl w:val="1"/>
        <w:rPr>
          <w:rFonts w:eastAsia="Times New Roman"/>
          <w:bCs/>
          <w:i/>
          <w:iCs/>
          <w:sz w:val="24"/>
          <w:szCs w:val="24"/>
        </w:rPr>
      </w:pPr>
      <w:bookmarkStart w:id="7" w:name="_Toc515882711"/>
      <w:bookmarkStart w:id="8" w:name="_Toc455104857"/>
    </w:p>
    <w:p w:rsidR="006E7D9B" w:rsidRPr="004442A2" w:rsidRDefault="006E7D9B" w:rsidP="00EB3F0F">
      <w:pPr>
        <w:keepNext/>
        <w:ind w:firstLine="709"/>
        <w:jc w:val="both"/>
        <w:outlineLvl w:val="1"/>
        <w:rPr>
          <w:rFonts w:eastAsia="Times New Roman"/>
          <w:bCs/>
          <w:i/>
          <w:iCs/>
          <w:sz w:val="24"/>
          <w:szCs w:val="24"/>
        </w:rPr>
      </w:pPr>
      <w:r w:rsidRPr="004442A2">
        <w:rPr>
          <w:rFonts w:eastAsia="Times New Roman"/>
          <w:bCs/>
          <w:i/>
          <w:iCs/>
          <w:sz w:val="24"/>
          <w:szCs w:val="24"/>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
      <w:bookmarkEnd w:id="8"/>
    </w:p>
    <w:p w:rsidR="006E7D9B" w:rsidRPr="004442A2" w:rsidRDefault="006E7D9B" w:rsidP="00EB3F0F">
      <w:pPr>
        <w:ind w:firstLine="709"/>
        <w:jc w:val="both"/>
        <w:rPr>
          <w:rFonts w:eastAsia="Times New Roman"/>
          <w:sz w:val="24"/>
          <w:szCs w:val="24"/>
        </w:rPr>
      </w:pPr>
      <w:r w:rsidRPr="004442A2">
        <w:rPr>
          <w:rFonts w:eastAsia="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которые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B71B4" w:rsidRPr="004442A2" w:rsidRDefault="007B71B4" w:rsidP="00EB3F0F">
      <w:pPr>
        <w:ind w:firstLine="709"/>
        <w:jc w:val="both"/>
        <w:rPr>
          <w:rFonts w:eastAsia="Times New Roman"/>
          <w:sz w:val="24"/>
          <w:szCs w:val="24"/>
        </w:rPr>
      </w:pPr>
      <w:r w:rsidRPr="004442A2">
        <w:rPr>
          <w:rFonts w:eastAsia="Times New Roman"/>
          <w:sz w:val="24"/>
          <w:szCs w:val="24"/>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w:t>
      </w:r>
      <w:r w:rsidRPr="004442A2">
        <w:rPr>
          <w:rFonts w:eastAsia="Times New Roman"/>
          <w:sz w:val="24"/>
          <w:szCs w:val="24"/>
        </w:rPr>
        <w:lastRenderedPageBreak/>
        <w:t>градостроительным регламентом для конкретной территориальной зоны, не более чем на десять процентов.</w:t>
      </w:r>
    </w:p>
    <w:p w:rsidR="006E7D9B" w:rsidRPr="004442A2" w:rsidRDefault="006E7D9B" w:rsidP="00EB3F0F">
      <w:pPr>
        <w:ind w:firstLine="709"/>
        <w:jc w:val="both"/>
        <w:rPr>
          <w:rFonts w:eastAsia="Times New Roman"/>
          <w:sz w:val="24"/>
          <w:szCs w:val="24"/>
        </w:rPr>
      </w:pPr>
      <w:r w:rsidRPr="004442A2">
        <w:rPr>
          <w:rFonts w:eastAsia="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E7D9B" w:rsidRPr="004442A2" w:rsidRDefault="006E7D9B" w:rsidP="00EB3F0F">
      <w:pPr>
        <w:ind w:firstLine="709"/>
        <w:jc w:val="both"/>
        <w:rPr>
          <w:rFonts w:eastAsia="Times New Roman"/>
          <w:sz w:val="24"/>
          <w:szCs w:val="24"/>
        </w:rPr>
      </w:pPr>
      <w:r w:rsidRPr="004442A2">
        <w:rPr>
          <w:rFonts w:eastAsia="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BC556D" w:rsidRPr="004442A2">
        <w:rPr>
          <w:rFonts w:eastAsia="Times New Roman"/>
          <w:sz w:val="24"/>
          <w:szCs w:val="24"/>
        </w:rPr>
        <w:t>комиссию по землепользованию и застройки</w:t>
      </w:r>
      <w:r w:rsidRPr="004442A2">
        <w:rPr>
          <w:rFonts w:eastAsia="Times New Roman"/>
          <w:sz w:val="24"/>
          <w:szCs w:val="24"/>
        </w:rPr>
        <w:t xml:space="preserve"> заявление о предоставлении такого разрешения.</w:t>
      </w:r>
      <w:r w:rsidR="002D3EFD" w:rsidRPr="004442A2">
        <w:rPr>
          <w:rFonts w:eastAsia="Times New Roman"/>
          <w:sz w:val="24"/>
          <w:szCs w:val="24"/>
        </w:rPr>
        <w:t xml:space="preserve"> </w:t>
      </w:r>
      <w:r w:rsidR="007B71B4" w:rsidRPr="004442A2">
        <w:rPr>
          <w:rFonts w:eastAsia="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6E7D9B" w:rsidRPr="004442A2" w:rsidRDefault="006E7D9B" w:rsidP="00EB3F0F">
      <w:pPr>
        <w:ind w:firstLine="709"/>
        <w:jc w:val="both"/>
        <w:rPr>
          <w:rFonts w:eastAsia="Times New Roman"/>
          <w:sz w:val="24"/>
          <w:szCs w:val="24"/>
        </w:rPr>
      </w:pPr>
      <w:r w:rsidRPr="004442A2">
        <w:rPr>
          <w:rFonts w:eastAsia="Times New Roman"/>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w:t>
      </w:r>
      <w:r w:rsidR="007B71B4" w:rsidRPr="004442A2">
        <w:rPr>
          <w:rFonts w:eastAsia="Times New Roman"/>
          <w:sz w:val="24"/>
          <w:szCs w:val="24"/>
        </w:rPr>
        <w:t>,</w:t>
      </w:r>
      <w:r w:rsidR="002D3EFD" w:rsidRPr="004442A2">
        <w:rPr>
          <w:rFonts w:eastAsia="Times New Roman"/>
          <w:sz w:val="24"/>
          <w:szCs w:val="24"/>
        </w:rPr>
        <w:t xml:space="preserve"> </w:t>
      </w:r>
      <w:r w:rsidR="007B71B4" w:rsidRPr="004442A2">
        <w:rPr>
          <w:rFonts w:eastAsia="Times New Roman"/>
          <w:sz w:val="24"/>
          <w:szCs w:val="24"/>
        </w:rPr>
        <w:t>за исключением случая, указанного в части 1.1 статьи 40 Градостроительного кодека РФ.</w:t>
      </w:r>
      <w:r w:rsidRPr="004442A2">
        <w:rPr>
          <w:rFonts w:eastAsia="Times New Roman"/>
          <w:sz w:val="24"/>
          <w:szCs w:val="24"/>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E7D9B" w:rsidRPr="004442A2" w:rsidRDefault="006E7D9B" w:rsidP="00EB3F0F">
      <w:pPr>
        <w:ind w:firstLine="709"/>
        <w:jc w:val="both"/>
        <w:rPr>
          <w:rFonts w:eastAsia="Times New Roman"/>
          <w:sz w:val="24"/>
          <w:szCs w:val="24"/>
        </w:rPr>
      </w:pPr>
      <w:r w:rsidRPr="004442A2">
        <w:rPr>
          <w:rFonts w:eastAsia="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E7D9B" w:rsidRPr="004442A2" w:rsidRDefault="006E7D9B" w:rsidP="00EB3F0F">
      <w:pPr>
        <w:ind w:firstLine="709"/>
        <w:jc w:val="both"/>
        <w:rPr>
          <w:rFonts w:eastAsia="Times New Roman"/>
          <w:sz w:val="24"/>
          <w:szCs w:val="24"/>
        </w:rPr>
      </w:pPr>
      <w:r w:rsidRPr="004442A2">
        <w:rPr>
          <w:rFonts w:eastAsia="Times New Roman"/>
          <w:sz w:val="24"/>
          <w:szCs w:val="24"/>
        </w:rPr>
        <w:t xml:space="preserve">6. </w:t>
      </w:r>
      <w:r w:rsidR="003E3AFD" w:rsidRPr="004442A2">
        <w:rPr>
          <w:rFonts w:eastAsia="Times New Roman"/>
          <w:sz w:val="24"/>
          <w:szCs w:val="24"/>
        </w:rPr>
        <w:t xml:space="preserve">Глава </w:t>
      </w:r>
      <w:r w:rsidR="009152E9" w:rsidRPr="004442A2">
        <w:rPr>
          <w:rFonts w:eastAsia="Times New Roman"/>
          <w:sz w:val="24"/>
          <w:szCs w:val="24"/>
        </w:rPr>
        <w:t>Новонукутского</w:t>
      </w:r>
      <w:r w:rsidR="003E3AFD" w:rsidRPr="004442A2">
        <w:rPr>
          <w:rFonts w:eastAsia="Times New Roman"/>
          <w:sz w:val="24"/>
          <w:szCs w:val="24"/>
        </w:rPr>
        <w:t xml:space="preserve"> сельского поселения в течение семи дней со дня поступления, рекомендаций комиссии по землепользованию и застройке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0C0B" w:rsidRPr="004442A2" w:rsidRDefault="00940C0B" w:rsidP="00EB3F0F">
      <w:pPr>
        <w:ind w:firstLine="709"/>
        <w:jc w:val="both"/>
        <w:rPr>
          <w:rFonts w:eastAsia="Times New Roman"/>
          <w:sz w:val="24"/>
          <w:szCs w:val="24"/>
        </w:rPr>
      </w:pPr>
      <w:r w:rsidRPr="004442A2">
        <w:rPr>
          <w:rFonts w:eastAsia="Times New Roman"/>
          <w:sz w:val="24"/>
          <w:szCs w:val="24"/>
        </w:rPr>
        <w:t xml:space="preserve">7. Со дня поступления в </w:t>
      </w:r>
      <w:r w:rsidR="004E1EC2" w:rsidRPr="004442A2">
        <w:rPr>
          <w:rFonts w:eastAsia="Times New Roman"/>
          <w:sz w:val="24"/>
          <w:szCs w:val="24"/>
        </w:rPr>
        <w:t xml:space="preserve">администрацию </w:t>
      </w:r>
      <w:r w:rsidR="009152E9" w:rsidRPr="004442A2">
        <w:rPr>
          <w:rFonts w:eastAsia="Times New Roman"/>
          <w:sz w:val="24"/>
          <w:szCs w:val="24"/>
        </w:rPr>
        <w:t>Новонукутского</w:t>
      </w:r>
      <w:r w:rsidR="004E1EC2" w:rsidRPr="004442A2">
        <w:rPr>
          <w:rFonts w:eastAsia="Times New Roman"/>
          <w:sz w:val="24"/>
          <w:szCs w:val="24"/>
        </w:rPr>
        <w:t xml:space="preserve"> сельского поселения</w:t>
      </w:r>
      <w:r w:rsidRPr="004442A2">
        <w:rPr>
          <w:rFonts w:eastAsia="Times New Roman"/>
          <w:sz w:val="24"/>
          <w:szCs w:val="24"/>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003C2314" w:rsidRPr="004442A2">
        <w:rPr>
          <w:rFonts w:eastAsia="Times New Roman"/>
          <w:sz w:val="24"/>
          <w:szCs w:val="24"/>
        </w:rPr>
        <w:t>РФ</w:t>
      </w:r>
      <w:r w:rsidRPr="004442A2">
        <w:rPr>
          <w:rFonts w:eastAsia="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4E1EC2" w:rsidRPr="004442A2">
        <w:rPr>
          <w:rFonts w:eastAsia="Times New Roman"/>
          <w:sz w:val="24"/>
          <w:szCs w:val="24"/>
        </w:rPr>
        <w:t xml:space="preserve">администрацией </w:t>
      </w:r>
      <w:r w:rsidR="009152E9" w:rsidRPr="004442A2">
        <w:rPr>
          <w:rFonts w:eastAsia="Times New Roman"/>
          <w:sz w:val="24"/>
          <w:szCs w:val="24"/>
        </w:rPr>
        <w:t>Новонукутского</w:t>
      </w:r>
      <w:r w:rsidR="004E1EC2" w:rsidRPr="004442A2">
        <w:rPr>
          <w:rFonts w:eastAsia="Times New Roman"/>
          <w:sz w:val="24"/>
          <w:szCs w:val="24"/>
        </w:rPr>
        <w:t xml:space="preserve"> сельского поселения </w:t>
      </w:r>
      <w:r w:rsidRPr="004442A2">
        <w:rPr>
          <w:rFonts w:eastAsia="Times New Roman"/>
          <w:sz w:val="24"/>
          <w:szCs w:val="24"/>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40C0B" w:rsidRPr="004442A2" w:rsidRDefault="00940C0B" w:rsidP="00EB3F0F">
      <w:pPr>
        <w:ind w:firstLine="709"/>
        <w:jc w:val="both"/>
        <w:rPr>
          <w:rFonts w:eastAsia="Times New Roman"/>
          <w:sz w:val="24"/>
          <w:szCs w:val="24"/>
        </w:rPr>
      </w:pPr>
      <w:r w:rsidRPr="004442A2">
        <w:rPr>
          <w:rFonts w:eastAsia="Times New Roman"/>
          <w:sz w:val="24"/>
          <w:szCs w:val="24"/>
        </w:rPr>
        <w:lastRenderedPageBreak/>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E7D9B" w:rsidRPr="004442A2" w:rsidRDefault="007B71B4" w:rsidP="00EB3F0F">
      <w:pPr>
        <w:ind w:firstLine="709"/>
        <w:jc w:val="both"/>
        <w:rPr>
          <w:rFonts w:eastAsia="Times New Roman"/>
          <w:sz w:val="24"/>
          <w:szCs w:val="24"/>
        </w:rPr>
      </w:pPr>
      <w:r w:rsidRPr="004442A2">
        <w:rPr>
          <w:rFonts w:eastAsia="Times New Roman"/>
          <w:sz w:val="24"/>
          <w:szCs w:val="24"/>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B71B4" w:rsidRPr="004442A2" w:rsidRDefault="007B71B4" w:rsidP="000022EF">
      <w:pPr>
        <w:ind w:firstLine="567"/>
        <w:jc w:val="both"/>
        <w:rPr>
          <w:rFonts w:eastAsia="Times New Roman"/>
          <w:sz w:val="24"/>
          <w:szCs w:val="24"/>
        </w:rPr>
      </w:pPr>
    </w:p>
    <w:p w:rsidR="007C2663" w:rsidRPr="004442A2" w:rsidRDefault="00A36F59" w:rsidP="00EB3F0F">
      <w:pPr>
        <w:pStyle w:val="1"/>
        <w:spacing w:before="0"/>
        <w:ind w:firstLine="709"/>
        <w:jc w:val="both"/>
        <w:rPr>
          <w:rFonts w:ascii="Times New Roman" w:hAnsi="Times New Roman" w:cs="Times New Roman"/>
          <w:color w:val="auto"/>
          <w:sz w:val="24"/>
          <w:szCs w:val="24"/>
        </w:rPr>
      </w:pPr>
      <w:r w:rsidRPr="004442A2">
        <w:rPr>
          <w:rFonts w:ascii="Times New Roman" w:eastAsia="Calibri" w:hAnsi="Times New Roman" w:cs="Times New Roman"/>
          <w:color w:val="auto"/>
          <w:sz w:val="24"/>
          <w:szCs w:val="24"/>
        </w:rPr>
        <w:t xml:space="preserve">Глава </w:t>
      </w:r>
      <w:r w:rsidR="006E7D9B" w:rsidRPr="004442A2">
        <w:rPr>
          <w:rFonts w:ascii="Times New Roman" w:eastAsia="Calibri" w:hAnsi="Times New Roman" w:cs="Times New Roman"/>
          <w:color w:val="auto"/>
          <w:sz w:val="24"/>
          <w:szCs w:val="24"/>
        </w:rPr>
        <w:t>4</w:t>
      </w:r>
      <w:r w:rsidR="007C2663" w:rsidRPr="004442A2">
        <w:rPr>
          <w:rFonts w:ascii="Times New Roman" w:eastAsia="Calibri" w:hAnsi="Times New Roman" w:cs="Times New Roman"/>
          <w:color w:val="auto"/>
          <w:sz w:val="24"/>
          <w:szCs w:val="24"/>
        </w:rPr>
        <w:t>.</w:t>
      </w:r>
      <w:r w:rsidR="00EB3F0F" w:rsidRPr="004442A2">
        <w:rPr>
          <w:rFonts w:ascii="Times New Roman" w:eastAsia="Calibri" w:hAnsi="Times New Roman" w:cs="Times New Roman"/>
          <w:color w:val="auto"/>
          <w:sz w:val="24"/>
          <w:szCs w:val="24"/>
        </w:rPr>
        <w:t xml:space="preserve"> </w:t>
      </w:r>
      <w:r w:rsidR="003C2314" w:rsidRPr="004442A2">
        <w:rPr>
          <w:rFonts w:ascii="Times New Roman" w:hAnsi="Times New Roman" w:cs="Times New Roman"/>
          <w:noProof/>
          <w:color w:val="auto"/>
          <w:sz w:val="24"/>
          <w:szCs w:val="24"/>
        </w:rPr>
        <w:t xml:space="preserve">Положение </w:t>
      </w:r>
      <w:r w:rsidR="008654C7" w:rsidRPr="004442A2">
        <w:rPr>
          <w:rFonts w:ascii="Times New Roman" w:hAnsi="Times New Roman" w:cs="Times New Roman"/>
          <w:noProof/>
          <w:color w:val="auto"/>
          <w:sz w:val="24"/>
          <w:szCs w:val="24"/>
        </w:rPr>
        <w:t>о подготовке</w:t>
      </w:r>
      <w:r w:rsidR="003C2314" w:rsidRPr="004442A2">
        <w:rPr>
          <w:rFonts w:ascii="Times New Roman" w:hAnsi="Times New Roman" w:cs="Times New Roman"/>
          <w:color w:val="auto"/>
          <w:sz w:val="24"/>
          <w:szCs w:val="24"/>
        </w:rPr>
        <w:t xml:space="preserve"> документации по планировке территории органами местного самоуправления</w:t>
      </w:r>
    </w:p>
    <w:p w:rsidR="00EB3F0F" w:rsidRPr="004442A2" w:rsidRDefault="00EB3F0F" w:rsidP="00EB3F0F">
      <w:pPr>
        <w:ind w:firstLine="709"/>
        <w:rPr>
          <w:b/>
          <w:sz w:val="24"/>
          <w:szCs w:val="24"/>
        </w:rPr>
      </w:pPr>
    </w:p>
    <w:p w:rsidR="006E7D9B" w:rsidRPr="004442A2" w:rsidRDefault="006E7D9B" w:rsidP="00EB3F0F">
      <w:pPr>
        <w:ind w:firstLine="709"/>
        <w:rPr>
          <w:rFonts w:eastAsia="Times New Roman"/>
          <w:bCs/>
          <w:i/>
          <w:iCs/>
          <w:sz w:val="24"/>
          <w:szCs w:val="24"/>
        </w:rPr>
      </w:pPr>
      <w:bookmarkStart w:id="9" w:name="_Toc515882713"/>
      <w:bookmarkStart w:id="10" w:name="_Toc455104859"/>
      <w:r w:rsidRPr="004442A2">
        <w:rPr>
          <w:rFonts w:eastAsia="Times New Roman"/>
          <w:bCs/>
          <w:i/>
          <w:iCs/>
          <w:sz w:val="24"/>
          <w:szCs w:val="24"/>
        </w:rPr>
        <w:t>Статья 13. Общие положения о планировке территории</w:t>
      </w:r>
      <w:bookmarkEnd w:id="9"/>
      <w:bookmarkEnd w:id="10"/>
    </w:p>
    <w:p w:rsidR="007B71B4" w:rsidRPr="004442A2" w:rsidRDefault="006E7D9B" w:rsidP="00EB3F0F">
      <w:pPr>
        <w:ind w:firstLine="709"/>
        <w:jc w:val="both"/>
        <w:rPr>
          <w:rFonts w:eastAsia="Times New Roman"/>
          <w:sz w:val="24"/>
          <w:szCs w:val="24"/>
        </w:rPr>
      </w:pPr>
      <w:r w:rsidRPr="004442A2">
        <w:rPr>
          <w:rFonts w:eastAsia="Times New Roman"/>
          <w:sz w:val="24"/>
          <w:szCs w:val="24"/>
        </w:rPr>
        <w:t xml:space="preserve">1 </w:t>
      </w:r>
      <w:r w:rsidR="007B71B4" w:rsidRPr="004442A2">
        <w:rPr>
          <w:rFonts w:eastAsia="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E7D9B" w:rsidRPr="004442A2" w:rsidRDefault="006E7D9B" w:rsidP="00EB3F0F">
      <w:pPr>
        <w:ind w:firstLine="709"/>
        <w:jc w:val="both"/>
        <w:rPr>
          <w:rFonts w:eastAsia="Times New Roman"/>
          <w:sz w:val="24"/>
          <w:szCs w:val="24"/>
        </w:rPr>
      </w:pPr>
      <w:r w:rsidRPr="004442A2">
        <w:rPr>
          <w:rFonts w:eastAsia="Times New Roman"/>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E7D9B" w:rsidRPr="004442A2" w:rsidRDefault="006E7D9B" w:rsidP="00EB3F0F">
      <w:pPr>
        <w:ind w:firstLine="709"/>
        <w:jc w:val="both"/>
        <w:rPr>
          <w:rFonts w:eastAsia="Times New Roman"/>
          <w:sz w:val="24"/>
          <w:szCs w:val="24"/>
        </w:rPr>
      </w:pPr>
      <w:r w:rsidRPr="004442A2">
        <w:rPr>
          <w:rFonts w:eastAsia="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E7D9B" w:rsidRPr="004442A2" w:rsidRDefault="006E7D9B" w:rsidP="00EB3F0F">
      <w:pPr>
        <w:ind w:firstLine="709"/>
        <w:jc w:val="both"/>
        <w:rPr>
          <w:rFonts w:eastAsia="Times New Roman"/>
          <w:sz w:val="24"/>
          <w:szCs w:val="24"/>
        </w:rPr>
      </w:pPr>
      <w:r w:rsidRPr="004442A2">
        <w:rPr>
          <w:rFonts w:eastAsia="Times New Roman"/>
          <w:sz w:val="24"/>
          <w:szCs w:val="24"/>
        </w:rPr>
        <w:t>2) необходимы установление, изменение или отмена красных линий;</w:t>
      </w:r>
    </w:p>
    <w:p w:rsidR="006E7D9B" w:rsidRPr="004442A2" w:rsidRDefault="006E7D9B" w:rsidP="00EB3F0F">
      <w:pPr>
        <w:ind w:firstLine="709"/>
        <w:jc w:val="both"/>
        <w:rPr>
          <w:rFonts w:eastAsia="Times New Roman"/>
          <w:sz w:val="24"/>
          <w:szCs w:val="24"/>
        </w:rPr>
      </w:pPr>
      <w:r w:rsidRPr="004442A2">
        <w:rPr>
          <w:rFonts w:eastAsia="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E7D9B" w:rsidRPr="004442A2" w:rsidRDefault="006E7D9B" w:rsidP="00EB3F0F">
      <w:pPr>
        <w:ind w:firstLine="709"/>
        <w:jc w:val="both"/>
        <w:rPr>
          <w:rFonts w:eastAsia="Times New Roman"/>
          <w:sz w:val="24"/>
          <w:szCs w:val="24"/>
        </w:rPr>
      </w:pPr>
      <w:r w:rsidRPr="004442A2">
        <w:rPr>
          <w:rFonts w:eastAsia="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E7D9B" w:rsidRPr="004442A2" w:rsidRDefault="006E7D9B" w:rsidP="00EB3F0F">
      <w:pPr>
        <w:ind w:firstLine="709"/>
        <w:jc w:val="both"/>
        <w:rPr>
          <w:rFonts w:eastAsia="Times New Roman"/>
          <w:sz w:val="24"/>
          <w:szCs w:val="24"/>
        </w:rPr>
      </w:pPr>
      <w:r w:rsidRPr="004442A2">
        <w:rPr>
          <w:rFonts w:eastAsia="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E7D9B" w:rsidRPr="004442A2" w:rsidRDefault="006E7D9B" w:rsidP="00EB3F0F">
      <w:pPr>
        <w:ind w:firstLine="709"/>
        <w:jc w:val="both"/>
        <w:rPr>
          <w:rFonts w:eastAsia="Times New Roman"/>
          <w:sz w:val="24"/>
          <w:szCs w:val="24"/>
        </w:rPr>
      </w:pPr>
      <w:r w:rsidRPr="004442A2">
        <w:rPr>
          <w:rFonts w:eastAsia="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B71B4" w:rsidRPr="004442A2" w:rsidRDefault="007B71B4" w:rsidP="00EB3F0F">
      <w:pPr>
        <w:ind w:firstLine="709"/>
        <w:jc w:val="both"/>
        <w:rPr>
          <w:rFonts w:eastAsia="Times New Roman"/>
          <w:sz w:val="24"/>
          <w:szCs w:val="24"/>
        </w:rPr>
      </w:pPr>
      <w:r w:rsidRPr="004442A2">
        <w:rPr>
          <w:rFonts w:eastAsia="Times New Roman"/>
          <w:sz w:val="24"/>
          <w:szCs w:val="24"/>
        </w:rPr>
        <w:t>7) планируется осуществление комплексного развития территории;</w:t>
      </w:r>
    </w:p>
    <w:p w:rsidR="007B71B4" w:rsidRPr="004442A2" w:rsidRDefault="007B71B4" w:rsidP="00EB3F0F">
      <w:pPr>
        <w:ind w:firstLine="709"/>
        <w:jc w:val="both"/>
        <w:rPr>
          <w:rFonts w:eastAsia="Times New Roman"/>
          <w:sz w:val="24"/>
          <w:szCs w:val="24"/>
        </w:rPr>
      </w:pPr>
      <w:r w:rsidRPr="004442A2">
        <w:rPr>
          <w:rFonts w:eastAsia="Times New Roman"/>
          <w:sz w:val="24"/>
          <w:szCs w:val="24"/>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E7D9B" w:rsidRPr="004442A2" w:rsidRDefault="006E7D9B" w:rsidP="00EB3F0F">
      <w:pPr>
        <w:ind w:firstLine="709"/>
        <w:jc w:val="both"/>
        <w:rPr>
          <w:rFonts w:eastAsia="Times New Roman"/>
          <w:sz w:val="24"/>
          <w:szCs w:val="24"/>
        </w:rPr>
      </w:pPr>
      <w:r w:rsidRPr="004442A2">
        <w:rPr>
          <w:rFonts w:eastAsia="Times New Roman"/>
          <w:sz w:val="24"/>
          <w:szCs w:val="24"/>
        </w:rPr>
        <w:lastRenderedPageBreak/>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6E7D9B" w:rsidRPr="004442A2" w:rsidRDefault="006E7D9B" w:rsidP="00EB3F0F">
      <w:pPr>
        <w:ind w:firstLine="709"/>
        <w:jc w:val="both"/>
        <w:rPr>
          <w:rFonts w:eastAsia="Times New Roman"/>
          <w:sz w:val="24"/>
          <w:szCs w:val="24"/>
        </w:rPr>
      </w:pPr>
      <w:r w:rsidRPr="004442A2">
        <w:rPr>
          <w:rFonts w:eastAsia="Times New Roman"/>
          <w:sz w:val="24"/>
          <w:szCs w:val="24"/>
        </w:rPr>
        <w:t>3. Посредством документации по планировке территории определяются:</w:t>
      </w:r>
    </w:p>
    <w:p w:rsidR="006E7D9B" w:rsidRPr="004442A2" w:rsidRDefault="006E7D9B" w:rsidP="00EB3F0F">
      <w:pPr>
        <w:ind w:firstLine="709"/>
        <w:jc w:val="both"/>
        <w:rPr>
          <w:rFonts w:eastAsia="Times New Roman"/>
          <w:sz w:val="24"/>
          <w:szCs w:val="24"/>
        </w:rPr>
      </w:pPr>
      <w:r w:rsidRPr="004442A2">
        <w:rPr>
          <w:rFonts w:eastAsia="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E7D9B" w:rsidRPr="004442A2" w:rsidRDefault="006E7D9B" w:rsidP="00EB3F0F">
      <w:pPr>
        <w:ind w:firstLine="709"/>
        <w:jc w:val="both"/>
        <w:rPr>
          <w:rFonts w:eastAsia="Times New Roman"/>
          <w:sz w:val="24"/>
          <w:szCs w:val="24"/>
        </w:rPr>
      </w:pPr>
      <w:r w:rsidRPr="004442A2">
        <w:rPr>
          <w:rFonts w:eastAsia="Times New Roman"/>
          <w:sz w:val="24"/>
          <w:szCs w:val="24"/>
        </w:rPr>
        <w:t>2) линии градостроительного регулирования, в том числе:</w:t>
      </w:r>
    </w:p>
    <w:p w:rsidR="006E7D9B" w:rsidRPr="004442A2" w:rsidRDefault="006E7D9B" w:rsidP="00EB3F0F">
      <w:pPr>
        <w:ind w:firstLine="709"/>
        <w:jc w:val="both"/>
        <w:rPr>
          <w:rFonts w:eastAsia="Times New Roman"/>
          <w:sz w:val="24"/>
          <w:szCs w:val="24"/>
        </w:rPr>
      </w:pPr>
      <w:r w:rsidRPr="004442A2">
        <w:rPr>
          <w:rFonts w:eastAsia="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6E7D9B" w:rsidRPr="004442A2" w:rsidRDefault="006E7D9B" w:rsidP="00EB3F0F">
      <w:pPr>
        <w:ind w:firstLine="709"/>
        <w:jc w:val="both"/>
        <w:rPr>
          <w:rFonts w:eastAsia="Times New Roman"/>
          <w:sz w:val="24"/>
          <w:szCs w:val="24"/>
        </w:rPr>
      </w:pPr>
      <w:r w:rsidRPr="004442A2">
        <w:rPr>
          <w:rFonts w:eastAsia="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6E7D9B" w:rsidRPr="004442A2" w:rsidRDefault="006E7D9B" w:rsidP="00EB3F0F">
      <w:pPr>
        <w:ind w:firstLine="709"/>
        <w:jc w:val="both"/>
        <w:rPr>
          <w:rFonts w:eastAsia="Times New Roman"/>
          <w:sz w:val="24"/>
          <w:szCs w:val="24"/>
        </w:rPr>
      </w:pPr>
      <w:r w:rsidRPr="004442A2">
        <w:rPr>
          <w:rFonts w:eastAsia="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6E7D9B" w:rsidRPr="004442A2" w:rsidRDefault="006E7D9B" w:rsidP="00EB3F0F">
      <w:pPr>
        <w:ind w:firstLine="709"/>
        <w:jc w:val="both"/>
        <w:rPr>
          <w:rFonts w:eastAsia="Times New Roman"/>
          <w:sz w:val="24"/>
          <w:szCs w:val="24"/>
        </w:rPr>
      </w:pPr>
      <w:r w:rsidRPr="004442A2">
        <w:rPr>
          <w:rFonts w:eastAsia="Times New Roman"/>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6E7D9B" w:rsidRPr="004442A2" w:rsidRDefault="006E7D9B" w:rsidP="00EB3F0F">
      <w:pPr>
        <w:ind w:firstLine="709"/>
        <w:jc w:val="both"/>
        <w:rPr>
          <w:rFonts w:eastAsia="Times New Roman"/>
          <w:sz w:val="24"/>
          <w:szCs w:val="24"/>
        </w:rPr>
      </w:pPr>
      <w:r w:rsidRPr="004442A2">
        <w:rPr>
          <w:rFonts w:eastAsia="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6E7D9B" w:rsidRPr="004442A2" w:rsidRDefault="006E7D9B" w:rsidP="00EB3F0F">
      <w:pPr>
        <w:ind w:firstLine="709"/>
        <w:jc w:val="both"/>
        <w:rPr>
          <w:rFonts w:eastAsia="Times New Roman"/>
          <w:sz w:val="24"/>
          <w:szCs w:val="24"/>
        </w:rPr>
      </w:pPr>
      <w:r w:rsidRPr="004442A2">
        <w:rPr>
          <w:rFonts w:eastAsia="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371444" w:rsidRPr="004442A2" w:rsidRDefault="006E7D9B" w:rsidP="00EB3F0F">
      <w:pPr>
        <w:ind w:firstLine="709"/>
        <w:jc w:val="both"/>
        <w:rPr>
          <w:rFonts w:eastAsia="Times New Roman"/>
          <w:sz w:val="24"/>
          <w:szCs w:val="24"/>
        </w:rPr>
      </w:pPr>
      <w:r w:rsidRPr="004442A2">
        <w:rPr>
          <w:rFonts w:eastAsia="Times New Roman"/>
          <w:sz w:val="24"/>
          <w:szCs w:val="24"/>
        </w:rPr>
        <w:t>ж) границы земельных участков на территориях существующей застройки, не разделенных на земельные участки;</w:t>
      </w:r>
    </w:p>
    <w:p w:rsidR="00371444" w:rsidRPr="004442A2" w:rsidRDefault="006E7D9B" w:rsidP="00EB3F0F">
      <w:pPr>
        <w:ind w:firstLine="709"/>
        <w:jc w:val="both"/>
        <w:rPr>
          <w:rFonts w:eastAsia="Times New Roman"/>
          <w:sz w:val="24"/>
          <w:szCs w:val="24"/>
        </w:rPr>
      </w:pPr>
      <w:r w:rsidRPr="004442A2">
        <w:rPr>
          <w:rFonts w:eastAsia="Times New Roman"/>
          <w:sz w:val="24"/>
          <w:szCs w:val="24"/>
        </w:rPr>
        <w:t xml:space="preserve">3) </w:t>
      </w:r>
      <w:r w:rsidRPr="004442A2">
        <w:rPr>
          <w:rFonts w:eastAsia="Times New Roman"/>
          <w:sz w:val="24"/>
          <w:szCs w:val="24"/>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r w:rsidR="00CC0E37" w:rsidRPr="004442A2">
        <w:rPr>
          <w:rFonts w:eastAsia="Times New Roman"/>
          <w:sz w:val="24"/>
          <w:szCs w:val="24"/>
        </w:rPr>
        <w:t>.</w:t>
      </w:r>
    </w:p>
    <w:p w:rsidR="00EB3F0F" w:rsidRPr="004442A2" w:rsidRDefault="00EB3F0F" w:rsidP="00EB3F0F">
      <w:pPr>
        <w:keepNext/>
        <w:ind w:firstLine="709"/>
        <w:jc w:val="both"/>
        <w:outlineLvl w:val="1"/>
        <w:rPr>
          <w:rFonts w:eastAsia="Times New Roman"/>
          <w:bCs/>
          <w:i/>
          <w:iCs/>
          <w:sz w:val="24"/>
          <w:szCs w:val="24"/>
        </w:rPr>
      </w:pPr>
      <w:bookmarkStart w:id="11" w:name="_Toc515882714"/>
      <w:bookmarkStart w:id="12" w:name="_Toc455104860"/>
    </w:p>
    <w:p w:rsidR="003F5FC7" w:rsidRPr="004442A2" w:rsidRDefault="00371444" w:rsidP="00EB3F0F">
      <w:pPr>
        <w:keepNext/>
        <w:ind w:firstLine="709"/>
        <w:jc w:val="both"/>
        <w:outlineLvl w:val="1"/>
        <w:rPr>
          <w:rFonts w:eastAsia="Times New Roman"/>
          <w:bCs/>
          <w:i/>
          <w:iCs/>
          <w:sz w:val="24"/>
          <w:szCs w:val="24"/>
        </w:rPr>
      </w:pPr>
      <w:r w:rsidRPr="004442A2">
        <w:rPr>
          <w:rFonts w:eastAsia="Times New Roman"/>
          <w:bCs/>
          <w:i/>
          <w:iCs/>
          <w:sz w:val="24"/>
          <w:szCs w:val="24"/>
        </w:rPr>
        <w:t>Статья 14.</w:t>
      </w:r>
      <w:bookmarkEnd w:id="11"/>
      <w:bookmarkEnd w:id="12"/>
      <w:r w:rsidR="00EB3F0F" w:rsidRPr="004442A2">
        <w:rPr>
          <w:rFonts w:eastAsia="Times New Roman"/>
          <w:bCs/>
          <w:i/>
          <w:iCs/>
          <w:sz w:val="24"/>
          <w:szCs w:val="24"/>
        </w:rPr>
        <w:t xml:space="preserve"> </w:t>
      </w:r>
      <w:r w:rsidR="00E55DC5" w:rsidRPr="004442A2">
        <w:rPr>
          <w:rFonts w:eastAsia="Times New Roman"/>
          <w:bCs/>
          <w:i/>
          <w:iCs/>
          <w:sz w:val="24"/>
          <w:szCs w:val="24"/>
        </w:rPr>
        <w:t>П</w:t>
      </w:r>
      <w:r w:rsidR="003F5FC7" w:rsidRPr="004442A2">
        <w:rPr>
          <w:rFonts w:eastAsia="Times New Roman"/>
          <w:bCs/>
          <w:i/>
          <w:iCs/>
          <w:sz w:val="24"/>
          <w:szCs w:val="24"/>
        </w:rPr>
        <w:t>роект</w:t>
      </w:r>
      <w:r w:rsidR="00E55DC5" w:rsidRPr="004442A2">
        <w:rPr>
          <w:rFonts w:eastAsia="Times New Roman"/>
          <w:bCs/>
          <w:i/>
          <w:iCs/>
          <w:sz w:val="24"/>
          <w:szCs w:val="24"/>
        </w:rPr>
        <w:t>ы планировки территории</w:t>
      </w:r>
    </w:p>
    <w:p w:rsidR="00E55DC5" w:rsidRPr="004442A2" w:rsidRDefault="00E55DC5" w:rsidP="00EB3F0F">
      <w:pPr>
        <w:ind w:firstLine="709"/>
        <w:jc w:val="both"/>
        <w:rPr>
          <w:rFonts w:eastAsia="Times New Roman"/>
          <w:sz w:val="24"/>
          <w:szCs w:val="24"/>
        </w:rPr>
      </w:pPr>
      <w:r w:rsidRPr="004442A2">
        <w:rPr>
          <w:rFonts w:eastAsia="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E55DC5" w:rsidRPr="004442A2" w:rsidRDefault="00E55DC5" w:rsidP="00EB3F0F">
      <w:pPr>
        <w:ind w:firstLine="709"/>
        <w:jc w:val="both"/>
        <w:rPr>
          <w:rFonts w:eastAsia="Times New Roman"/>
          <w:sz w:val="24"/>
          <w:szCs w:val="24"/>
        </w:rPr>
      </w:pPr>
      <w:r w:rsidRPr="004442A2">
        <w:rPr>
          <w:rFonts w:eastAsia="Times New Roman"/>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371444" w:rsidRPr="004442A2" w:rsidRDefault="00371444" w:rsidP="00EB3F0F">
      <w:pPr>
        <w:ind w:firstLine="709"/>
        <w:jc w:val="both"/>
        <w:rPr>
          <w:rFonts w:eastAsia="Times New Roman"/>
          <w:sz w:val="24"/>
          <w:szCs w:val="24"/>
        </w:rPr>
      </w:pPr>
      <w:r w:rsidRPr="004442A2">
        <w:rPr>
          <w:rFonts w:eastAsia="Times New Roman"/>
          <w:sz w:val="24"/>
          <w:szCs w:val="24"/>
        </w:rPr>
        <w:t xml:space="preserve">3. Решение о подготовке документации по планировке территории применительно к территории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за исключением случаев, указанных в частях </w:t>
      </w:r>
      <w:r w:rsidR="006A21C2" w:rsidRPr="004442A2">
        <w:rPr>
          <w:rFonts w:eastAsia="Times New Roman"/>
          <w:sz w:val="24"/>
          <w:szCs w:val="24"/>
        </w:rPr>
        <w:t xml:space="preserve">1.1, </w:t>
      </w:r>
      <w:r w:rsidRPr="004442A2">
        <w:rPr>
          <w:rFonts w:eastAsia="Times New Roman"/>
          <w:sz w:val="24"/>
          <w:szCs w:val="24"/>
        </w:rPr>
        <w:t>2 - 4.2 и 5.2</w:t>
      </w:r>
      <w:r w:rsidR="006A21C2" w:rsidRPr="004442A2">
        <w:rPr>
          <w:rFonts w:eastAsia="Times New Roman"/>
          <w:sz w:val="24"/>
          <w:szCs w:val="24"/>
        </w:rPr>
        <w:t>, 12.2</w:t>
      </w:r>
      <w:r w:rsidRPr="004442A2">
        <w:rPr>
          <w:rFonts w:eastAsia="Times New Roman"/>
          <w:sz w:val="24"/>
          <w:szCs w:val="24"/>
        </w:rPr>
        <w:t xml:space="preserve"> статьи 45 Градостроительного кодекса Российской Федерации, принимается администрацией </w:t>
      </w:r>
      <w:r w:rsidR="009152E9" w:rsidRPr="004442A2">
        <w:rPr>
          <w:rFonts w:eastAsia="Times New Roman"/>
          <w:sz w:val="24"/>
          <w:szCs w:val="24"/>
        </w:rPr>
        <w:t>Новонукутского</w:t>
      </w:r>
      <w:r w:rsidRPr="004442A2">
        <w:rPr>
          <w:rFonts w:eastAsia="Times New Roman"/>
          <w:sz w:val="24"/>
          <w:szCs w:val="24"/>
        </w:rPr>
        <w:t xml:space="preserve"> муниципального образования,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w:t>
      </w:r>
      <w:r w:rsidRPr="004442A2">
        <w:rPr>
          <w:rFonts w:eastAsia="Times New Roman"/>
          <w:sz w:val="24"/>
          <w:szCs w:val="24"/>
        </w:rPr>
        <w:lastRenderedPageBreak/>
        <w:t>принятие органом местного самоуправления</w:t>
      </w:r>
      <w:r w:rsidR="00135C40" w:rsidRPr="004442A2">
        <w:rPr>
          <w:rFonts w:eastAsia="Times New Roman"/>
          <w:sz w:val="24"/>
          <w:szCs w:val="24"/>
        </w:rPr>
        <w:t xml:space="preserve"> </w:t>
      </w:r>
      <w:r w:rsidR="009152E9" w:rsidRPr="004442A2">
        <w:rPr>
          <w:rFonts w:eastAsia="Times New Roman"/>
          <w:sz w:val="24"/>
          <w:szCs w:val="24"/>
        </w:rPr>
        <w:t>Новонукутского</w:t>
      </w:r>
      <w:r w:rsidR="002D4001" w:rsidRPr="004442A2">
        <w:rPr>
          <w:rFonts w:eastAsia="Times New Roman"/>
          <w:sz w:val="24"/>
          <w:szCs w:val="24"/>
        </w:rPr>
        <w:t xml:space="preserve"> сельского </w:t>
      </w:r>
      <w:r w:rsidR="008654C7" w:rsidRPr="004442A2">
        <w:rPr>
          <w:rFonts w:eastAsia="Times New Roman"/>
          <w:sz w:val="24"/>
          <w:szCs w:val="24"/>
        </w:rPr>
        <w:t>поселения решения</w:t>
      </w:r>
      <w:r w:rsidRPr="004442A2">
        <w:rPr>
          <w:rFonts w:eastAsia="Times New Roman"/>
          <w:sz w:val="24"/>
          <w:szCs w:val="24"/>
        </w:rPr>
        <w:t xml:space="preserve"> о подготовке документации по планировке территории не требуется.</w:t>
      </w:r>
    </w:p>
    <w:p w:rsidR="00371444" w:rsidRPr="004442A2" w:rsidRDefault="00371444" w:rsidP="00EB3F0F">
      <w:pPr>
        <w:ind w:firstLine="709"/>
        <w:jc w:val="both"/>
        <w:rPr>
          <w:rFonts w:eastAsia="Times New Roman"/>
          <w:sz w:val="24"/>
          <w:szCs w:val="24"/>
        </w:rPr>
      </w:pPr>
      <w:r w:rsidRPr="004442A2">
        <w:rPr>
          <w:rFonts w:eastAsia="Times New Roman"/>
          <w:sz w:val="24"/>
          <w:szCs w:val="24"/>
        </w:rPr>
        <w:t xml:space="preserve">4. Решение о подготовке </w:t>
      </w:r>
      <w:r w:rsidR="003F5FC7" w:rsidRPr="004442A2">
        <w:rPr>
          <w:rFonts w:eastAsia="Times New Roman"/>
          <w:sz w:val="24"/>
          <w:szCs w:val="24"/>
        </w:rPr>
        <w:t xml:space="preserve">документации по </w:t>
      </w:r>
      <w:r w:rsidRPr="004442A2">
        <w:rPr>
          <w:rFonts w:eastAsia="Times New Roman"/>
          <w:sz w:val="24"/>
          <w:szCs w:val="24"/>
        </w:rPr>
        <w:t>планировк</w:t>
      </w:r>
      <w:r w:rsidR="003F5FC7" w:rsidRPr="004442A2">
        <w:rPr>
          <w:rFonts w:eastAsia="Times New Roman"/>
          <w:sz w:val="24"/>
          <w:szCs w:val="24"/>
        </w:rPr>
        <w:t>е</w:t>
      </w:r>
      <w:r w:rsidRPr="004442A2">
        <w:rPr>
          <w:rFonts w:eastAsia="Times New Roman"/>
          <w:sz w:val="24"/>
          <w:szCs w:val="24"/>
        </w:rPr>
        <w:t xml:space="preserve"> территории подлежит опубликованию в порядке, установленном для официального опубликования нормативных правовых актов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371444" w:rsidRPr="004442A2" w:rsidRDefault="00371444" w:rsidP="00EB3F0F">
      <w:pPr>
        <w:ind w:firstLine="709"/>
        <w:jc w:val="both"/>
        <w:rPr>
          <w:rFonts w:eastAsia="Times New Roman"/>
          <w:sz w:val="24"/>
          <w:szCs w:val="24"/>
        </w:rPr>
      </w:pPr>
      <w:r w:rsidRPr="004442A2">
        <w:rPr>
          <w:rFonts w:eastAsia="Times New Roman"/>
          <w:sz w:val="24"/>
          <w:szCs w:val="24"/>
        </w:rPr>
        <w:t xml:space="preserve">В течение одного месяца со дня опубликования решения о подготовке проекта планировки территории физические или юридические лица вправе представить в администрацию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свои предложения о порядке, сроках подготовки и содержании </w:t>
      </w:r>
      <w:r w:rsidR="003F5FC7" w:rsidRPr="004442A2">
        <w:rPr>
          <w:rFonts w:eastAsia="Times New Roman"/>
          <w:sz w:val="24"/>
          <w:szCs w:val="24"/>
        </w:rPr>
        <w:t>документации по планировке территории</w:t>
      </w:r>
      <w:r w:rsidRPr="004442A2">
        <w:rPr>
          <w:rFonts w:eastAsia="Times New Roman"/>
          <w:sz w:val="24"/>
          <w:szCs w:val="24"/>
        </w:rPr>
        <w:t>.</w:t>
      </w:r>
    </w:p>
    <w:p w:rsidR="00371444" w:rsidRPr="004442A2" w:rsidRDefault="00371444" w:rsidP="00EB3F0F">
      <w:pPr>
        <w:ind w:firstLine="709"/>
        <w:jc w:val="both"/>
        <w:rPr>
          <w:rFonts w:eastAsia="Times New Roman"/>
          <w:sz w:val="24"/>
          <w:szCs w:val="24"/>
        </w:rPr>
      </w:pPr>
      <w:r w:rsidRPr="004442A2">
        <w:rPr>
          <w:rFonts w:eastAsia="Times New Roman"/>
          <w:sz w:val="24"/>
          <w:szCs w:val="24"/>
        </w:rPr>
        <w:t xml:space="preserve">5. Заказчиками на разработку </w:t>
      </w:r>
      <w:r w:rsidR="003F5FC7" w:rsidRPr="004442A2">
        <w:rPr>
          <w:rFonts w:eastAsia="Times New Roman"/>
          <w:sz w:val="24"/>
          <w:szCs w:val="24"/>
        </w:rPr>
        <w:t xml:space="preserve">документации по планировке территории </w:t>
      </w:r>
      <w:r w:rsidRPr="004442A2">
        <w:rPr>
          <w:rFonts w:eastAsia="Times New Roman"/>
          <w:sz w:val="24"/>
          <w:szCs w:val="24"/>
        </w:rPr>
        <w:t xml:space="preserve">могут выступать уполномоченные органы администрации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и подведомственные им службы и организации, а также физические и (или) юридические лица.</w:t>
      </w:r>
    </w:p>
    <w:p w:rsidR="00371444" w:rsidRPr="004442A2" w:rsidRDefault="00371444" w:rsidP="00EB3F0F">
      <w:pPr>
        <w:ind w:firstLine="709"/>
        <w:jc w:val="both"/>
        <w:rPr>
          <w:rFonts w:eastAsia="Times New Roman"/>
          <w:sz w:val="24"/>
          <w:szCs w:val="24"/>
        </w:rPr>
      </w:pPr>
      <w:r w:rsidRPr="004442A2">
        <w:rPr>
          <w:rFonts w:eastAsia="Times New Roman"/>
          <w:sz w:val="24"/>
          <w:szCs w:val="24"/>
        </w:rPr>
        <w:t xml:space="preserve">6. Физические и юридические лица могут выступать Заказчиками на разработку </w:t>
      </w:r>
      <w:r w:rsidR="003F5FC7" w:rsidRPr="004442A2">
        <w:rPr>
          <w:rFonts w:eastAsia="Times New Roman"/>
          <w:sz w:val="24"/>
          <w:szCs w:val="24"/>
        </w:rPr>
        <w:t xml:space="preserve">документации по планировке территории </w:t>
      </w:r>
      <w:r w:rsidRPr="004442A2">
        <w:rPr>
          <w:rFonts w:eastAsia="Times New Roman"/>
          <w:sz w:val="24"/>
          <w:szCs w:val="24"/>
        </w:rPr>
        <w:t xml:space="preserve">в части территорий элементов планировочной структуры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на которых расположены земельные участки в формировании и (или) приобретении прав, на которые они заинтересованы.</w:t>
      </w:r>
    </w:p>
    <w:p w:rsidR="00371444" w:rsidRPr="004442A2" w:rsidRDefault="00371444" w:rsidP="00EB3F0F">
      <w:pPr>
        <w:ind w:firstLine="709"/>
        <w:jc w:val="both"/>
        <w:rPr>
          <w:rFonts w:eastAsia="Times New Roman"/>
          <w:sz w:val="24"/>
          <w:szCs w:val="24"/>
        </w:rPr>
      </w:pPr>
      <w:r w:rsidRPr="004442A2">
        <w:rPr>
          <w:rFonts w:eastAsia="Times New Roman"/>
          <w:sz w:val="24"/>
          <w:szCs w:val="24"/>
        </w:rPr>
        <w:t xml:space="preserve">В случае если разработка </w:t>
      </w:r>
      <w:r w:rsidR="003F5FC7" w:rsidRPr="004442A2">
        <w:rPr>
          <w:rFonts w:eastAsia="Times New Roman"/>
          <w:sz w:val="24"/>
          <w:szCs w:val="24"/>
        </w:rPr>
        <w:t xml:space="preserve">документации по планировке территории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производится по заказам органов администрации данного муниципального образования и подведомственных им служб и организаций, ее финансирование осуществляется за счет средств бюджета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Подготовка проектов планировки юридическими и физическими лицами осуществляется за счет средств указанных лиц.</w:t>
      </w:r>
    </w:p>
    <w:p w:rsidR="00371444" w:rsidRPr="004442A2" w:rsidRDefault="00371444" w:rsidP="00EB3F0F">
      <w:pPr>
        <w:ind w:firstLine="709"/>
        <w:jc w:val="both"/>
        <w:rPr>
          <w:rFonts w:eastAsia="Times New Roman"/>
          <w:sz w:val="24"/>
          <w:szCs w:val="24"/>
        </w:rPr>
      </w:pPr>
      <w:r w:rsidRPr="004442A2">
        <w:rPr>
          <w:rFonts w:eastAsia="Times New Roman"/>
          <w:sz w:val="24"/>
          <w:szCs w:val="24"/>
        </w:rPr>
        <w:t xml:space="preserve">7. Подготовка документации по планировке территории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осуществляется на основании заключенного договора в соответствии с законодательством Российской Федерации.</w:t>
      </w:r>
    </w:p>
    <w:p w:rsidR="00371444" w:rsidRPr="004442A2" w:rsidRDefault="00371444" w:rsidP="00EB3F0F">
      <w:pPr>
        <w:ind w:firstLine="709"/>
        <w:jc w:val="both"/>
        <w:rPr>
          <w:rFonts w:eastAsia="Times New Roman"/>
          <w:sz w:val="24"/>
          <w:szCs w:val="24"/>
        </w:rPr>
      </w:pPr>
      <w:r w:rsidRPr="004442A2">
        <w:rPr>
          <w:rFonts w:eastAsia="Times New Roman"/>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371444" w:rsidRPr="004442A2" w:rsidRDefault="00371444" w:rsidP="00EB3F0F">
      <w:pPr>
        <w:ind w:firstLine="709"/>
        <w:jc w:val="both"/>
        <w:rPr>
          <w:rFonts w:eastAsia="Times New Roman"/>
          <w:sz w:val="24"/>
          <w:szCs w:val="24"/>
        </w:rPr>
      </w:pPr>
      <w:r w:rsidRPr="004442A2">
        <w:rPr>
          <w:rFonts w:eastAsia="Times New Roman"/>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371444" w:rsidRPr="004442A2" w:rsidRDefault="00371444" w:rsidP="00EB3F0F">
      <w:pPr>
        <w:ind w:firstLine="709"/>
        <w:jc w:val="both"/>
        <w:rPr>
          <w:rFonts w:eastAsia="Times New Roman"/>
          <w:sz w:val="24"/>
          <w:szCs w:val="24"/>
        </w:rPr>
      </w:pPr>
      <w:r w:rsidRPr="004442A2">
        <w:rPr>
          <w:rFonts w:eastAsia="Times New Roman"/>
          <w:sz w:val="24"/>
          <w:szCs w:val="24"/>
        </w:rPr>
        <w:t xml:space="preserve">8. </w:t>
      </w:r>
      <w:r w:rsidR="00A92C33" w:rsidRPr="004442A2">
        <w:rPr>
          <w:rFonts w:eastAsia="Times New Roman"/>
          <w:sz w:val="24"/>
          <w:szCs w:val="24"/>
        </w:rPr>
        <w:t xml:space="preserve">Администрация </w:t>
      </w:r>
      <w:r w:rsidR="009152E9" w:rsidRPr="004442A2">
        <w:rPr>
          <w:rFonts w:eastAsia="Times New Roman"/>
          <w:sz w:val="24"/>
          <w:szCs w:val="24"/>
        </w:rPr>
        <w:t>Новонукутского</w:t>
      </w:r>
      <w:r w:rsidR="00A92C33" w:rsidRPr="004442A2">
        <w:rPr>
          <w:rFonts w:eastAsia="Times New Roman"/>
          <w:sz w:val="24"/>
          <w:szCs w:val="24"/>
        </w:rPr>
        <w:t xml:space="preserve"> сельского поселения </w:t>
      </w:r>
      <w:r w:rsidRPr="004442A2">
        <w:rPr>
          <w:rFonts w:eastAsia="Times New Roman"/>
          <w:sz w:val="24"/>
          <w:szCs w:val="24"/>
        </w:rPr>
        <w:t xml:space="preserve">в течение </w:t>
      </w:r>
      <w:r w:rsidR="00CC0E37" w:rsidRPr="004442A2">
        <w:rPr>
          <w:rFonts w:eastAsia="Times New Roman"/>
          <w:sz w:val="24"/>
          <w:szCs w:val="24"/>
        </w:rPr>
        <w:t xml:space="preserve"> двадцати рабочих дней </w:t>
      </w:r>
      <w:r w:rsidRPr="004442A2">
        <w:rPr>
          <w:rFonts w:eastAsia="Times New Roman"/>
          <w:sz w:val="24"/>
          <w:szCs w:val="24"/>
        </w:rPr>
        <w:t xml:space="preserve">осуществляет проверку подготовленной документации по планировке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По результатам проверки </w:t>
      </w:r>
      <w:r w:rsidR="00A92C33" w:rsidRPr="004442A2">
        <w:rPr>
          <w:rFonts w:eastAsia="Times New Roman"/>
          <w:sz w:val="24"/>
          <w:szCs w:val="24"/>
        </w:rPr>
        <w:t xml:space="preserve">администрацией </w:t>
      </w:r>
      <w:r w:rsidR="009152E9" w:rsidRPr="004442A2">
        <w:rPr>
          <w:rFonts w:eastAsia="Times New Roman"/>
          <w:sz w:val="24"/>
          <w:szCs w:val="24"/>
        </w:rPr>
        <w:t>Новонукутского</w:t>
      </w:r>
      <w:r w:rsidR="00A92C33" w:rsidRPr="004442A2">
        <w:rPr>
          <w:rFonts w:eastAsia="Times New Roman"/>
          <w:sz w:val="24"/>
          <w:szCs w:val="24"/>
        </w:rPr>
        <w:t xml:space="preserve"> сельского поселения</w:t>
      </w:r>
      <w:r w:rsidRPr="004442A2">
        <w:rPr>
          <w:rFonts w:eastAsia="Times New Roman"/>
          <w:sz w:val="24"/>
          <w:szCs w:val="24"/>
        </w:rPr>
        <w:t xml:space="preserve"> принимает решение о направлении указанной документации на утверждение главе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либо о направлении ее на доработку с указанием даты ее повторного представления.</w:t>
      </w:r>
    </w:p>
    <w:p w:rsidR="00371444" w:rsidRPr="004442A2" w:rsidRDefault="00371444" w:rsidP="00EB3F0F">
      <w:pPr>
        <w:ind w:firstLine="709"/>
        <w:jc w:val="both"/>
        <w:rPr>
          <w:rFonts w:eastAsia="Times New Roman"/>
          <w:sz w:val="24"/>
          <w:szCs w:val="24"/>
        </w:rPr>
      </w:pPr>
      <w:r w:rsidRPr="004442A2">
        <w:rPr>
          <w:rFonts w:eastAsia="Times New Roman"/>
          <w:sz w:val="24"/>
          <w:szCs w:val="24"/>
        </w:rPr>
        <w:t>9. Разработанн</w:t>
      </w:r>
      <w:r w:rsidR="003F5FC7" w:rsidRPr="004442A2">
        <w:rPr>
          <w:rFonts w:eastAsia="Times New Roman"/>
          <w:sz w:val="24"/>
          <w:szCs w:val="24"/>
        </w:rPr>
        <w:t>ая</w:t>
      </w:r>
      <w:r w:rsidR="00135C40" w:rsidRPr="004442A2">
        <w:rPr>
          <w:rFonts w:eastAsia="Times New Roman"/>
          <w:sz w:val="24"/>
          <w:szCs w:val="24"/>
        </w:rPr>
        <w:t xml:space="preserve"> </w:t>
      </w:r>
      <w:r w:rsidR="003F5FC7" w:rsidRPr="004442A2">
        <w:rPr>
          <w:rFonts w:eastAsia="Times New Roman"/>
          <w:sz w:val="24"/>
          <w:szCs w:val="24"/>
        </w:rPr>
        <w:t>документация по планировке территории</w:t>
      </w:r>
      <w:r w:rsidRPr="004442A2">
        <w:rPr>
          <w:rFonts w:eastAsia="Times New Roman"/>
          <w:sz w:val="24"/>
          <w:szCs w:val="24"/>
        </w:rPr>
        <w:t xml:space="preserve">, изменения в утвержденные ранее проекты планировки </w:t>
      </w:r>
      <w:r w:rsidR="003F5FC7" w:rsidRPr="004442A2">
        <w:rPr>
          <w:rFonts w:eastAsia="Times New Roman"/>
          <w:sz w:val="24"/>
          <w:szCs w:val="24"/>
        </w:rPr>
        <w:t xml:space="preserve"> и проекты межевания </w:t>
      </w:r>
      <w:r w:rsidRPr="004442A2">
        <w:rPr>
          <w:rFonts w:eastAsia="Times New Roman"/>
          <w:sz w:val="24"/>
          <w:szCs w:val="24"/>
        </w:rPr>
        <w:t xml:space="preserve">территорий подлежат до их утверждения рассмотрению на общественных обсуждениях или публичных слушаниях в порядке, установленном действующим законодательством, Уставом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и настоящими Правилами. Обеспечение организации работ </w:t>
      </w:r>
      <w:r w:rsidR="008654C7" w:rsidRPr="004442A2">
        <w:rPr>
          <w:rFonts w:eastAsia="Times New Roman"/>
          <w:sz w:val="24"/>
          <w:szCs w:val="24"/>
        </w:rPr>
        <w:t xml:space="preserve">по </w:t>
      </w:r>
      <w:r w:rsidR="008654C7" w:rsidRPr="004442A2">
        <w:rPr>
          <w:rFonts w:eastAsia="Times New Roman"/>
          <w:sz w:val="24"/>
          <w:szCs w:val="24"/>
        </w:rPr>
        <w:lastRenderedPageBreak/>
        <w:t>проведению</w:t>
      </w:r>
      <w:r w:rsidRPr="004442A2">
        <w:rPr>
          <w:rFonts w:eastAsia="Times New Roman"/>
          <w:sz w:val="24"/>
          <w:szCs w:val="24"/>
        </w:rPr>
        <w:t xml:space="preserve"> общественных обсуждений, публичных слушаний осуществляет </w:t>
      </w:r>
      <w:r w:rsidR="00A92C33" w:rsidRPr="004442A2">
        <w:rPr>
          <w:rFonts w:eastAsia="Times New Roman"/>
          <w:sz w:val="24"/>
          <w:szCs w:val="24"/>
        </w:rPr>
        <w:t xml:space="preserve">администрация </w:t>
      </w:r>
      <w:r w:rsidR="009152E9" w:rsidRPr="004442A2">
        <w:rPr>
          <w:rFonts w:eastAsia="Times New Roman"/>
          <w:sz w:val="24"/>
          <w:szCs w:val="24"/>
        </w:rPr>
        <w:t>Новонукутского</w:t>
      </w:r>
      <w:r w:rsidR="00A92C33" w:rsidRPr="004442A2">
        <w:rPr>
          <w:rFonts w:eastAsia="Times New Roman"/>
          <w:sz w:val="24"/>
          <w:szCs w:val="24"/>
        </w:rPr>
        <w:t xml:space="preserve"> сельского поселения</w:t>
      </w:r>
      <w:r w:rsidRPr="004442A2">
        <w:rPr>
          <w:rFonts w:eastAsia="Times New Roman"/>
          <w:sz w:val="24"/>
          <w:szCs w:val="24"/>
        </w:rPr>
        <w:t>. Расходы по обеспечению общественных обсуждений, публичных слушаний несет заказчик.</w:t>
      </w:r>
    </w:p>
    <w:p w:rsidR="00371444" w:rsidRPr="004442A2" w:rsidRDefault="00371444" w:rsidP="00EB3F0F">
      <w:pPr>
        <w:ind w:firstLine="709"/>
        <w:jc w:val="both"/>
        <w:rPr>
          <w:rFonts w:eastAsia="Times New Roman"/>
          <w:sz w:val="24"/>
          <w:szCs w:val="24"/>
        </w:rPr>
      </w:pPr>
      <w:r w:rsidRPr="004442A2">
        <w:rPr>
          <w:rFonts w:eastAsia="Times New Roman"/>
          <w:sz w:val="24"/>
          <w:szCs w:val="24"/>
        </w:rPr>
        <w:t xml:space="preserve">10. Глава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с учетом заключения о результатах общественных обсуждений, публичных слушаний по </w:t>
      </w:r>
      <w:r w:rsidR="003F5FC7" w:rsidRPr="004442A2">
        <w:rPr>
          <w:rFonts w:eastAsia="Times New Roman"/>
          <w:sz w:val="24"/>
          <w:szCs w:val="24"/>
        </w:rPr>
        <w:t>документации по планировке территории</w:t>
      </w:r>
      <w:r w:rsidRPr="004442A2">
        <w:rPr>
          <w:rFonts w:eastAsia="Times New Roman"/>
          <w:sz w:val="24"/>
          <w:szCs w:val="24"/>
        </w:rPr>
        <w:t xml:space="preserve">, </w:t>
      </w:r>
      <w:r w:rsidR="008654C7" w:rsidRPr="004442A2">
        <w:rPr>
          <w:rFonts w:eastAsia="Times New Roman"/>
          <w:sz w:val="24"/>
          <w:szCs w:val="24"/>
        </w:rPr>
        <w:t>заключения уполномоченного</w:t>
      </w:r>
      <w:r w:rsidRPr="004442A2">
        <w:rPr>
          <w:rFonts w:eastAsia="Times New Roman"/>
          <w:sz w:val="24"/>
          <w:szCs w:val="24"/>
        </w:rPr>
        <w:t xml:space="preserve"> органа о проверке </w:t>
      </w:r>
      <w:r w:rsidR="003F5FC7" w:rsidRPr="004442A2">
        <w:rPr>
          <w:rFonts w:eastAsia="Times New Roman"/>
          <w:sz w:val="24"/>
          <w:szCs w:val="24"/>
        </w:rPr>
        <w:t>документации по планировке территории</w:t>
      </w:r>
      <w:r w:rsidRPr="004442A2">
        <w:rPr>
          <w:rFonts w:eastAsia="Times New Roman"/>
          <w:sz w:val="24"/>
          <w:szCs w:val="24"/>
        </w:rPr>
        <w:t>,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 представления.</w:t>
      </w:r>
    </w:p>
    <w:p w:rsidR="00371444" w:rsidRPr="004442A2" w:rsidRDefault="00371444" w:rsidP="00EB3F0F">
      <w:pPr>
        <w:ind w:firstLine="709"/>
        <w:jc w:val="both"/>
        <w:rPr>
          <w:rFonts w:eastAsia="Times New Roman"/>
          <w:sz w:val="24"/>
          <w:szCs w:val="24"/>
        </w:rPr>
      </w:pPr>
      <w:r w:rsidRPr="004442A2">
        <w:rPr>
          <w:rFonts w:eastAsia="Times New Roman"/>
          <w:sz w:val="24"/>
          <w:szCs w:val="24"/>
        </w:rPr>
        <w:t>11. Утвержденн</w:t>
      </w:r>
      <w:r w:rsidR="003F5FC7" w:rsidRPr="004442A2">
        <w:rPr>
          <w:rFonts w:eastAsia="Times New Roman"/>
          <w:sz w:val="24"/>
          <w:szCs w:val="24"/>
        </w:rPr>
        <w:t>ая</w:t>
      </w:r>
      <w:r w:rsidR="00135C40" w:rsidRPr="004442A2">
        <w:rPr>
          <w:rFonts w:eastAsia="Times New Roman"/>
          <w:sz w:val="24"/>
          <w:szCs w:val="24"/>
        </w:rPr>
        <w:t xml:space="preserve"> </w:t>
      </w:r>
      <w:r w:rsidR="003F5FC7" w:rsidRPr="004442A2">
        <w:rPr>
          <w:rFonts w:eastAsia="Times New Roman"/>
          <w:sz w:val="24"/>
          <w:szCs w:val="24"/>
        </w:rPr>
        <w:t xml:space="preserve">документации по планировке территории </w:t>
      </w:r>
      <w:r w:rsidRPr="004442A2">
        <w:rPr>
          <w:rFonts w:eastAsia="Times New Roman"/>
          <w:sz w:val="24"/>
          <w:szCs w:val="24"/>
        </w:rPr>
        <w:t xml:space="preserve">подлежит опубликованию в порядке, установленном для официального опубликования муниципальных правовых актов органов местного самоуправления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иной официальной информации, и размещается на официальном сайте </w:t>
      </w:r>
      <w:r w:rsidR="009152E9" w:rsidRPr="004442A2">
        <w:rPr>
          <w:rFonts w:eastAsia="Times New Roman"/>
          <w:sz w:val="24"/>
          <w:szCs w:val="24"/>
        </w:rPr>
        <w:t>Новонукутского</w:t>
      </w:r>
      <w:r w:rsidR="00135C40" w:rsidRPr="004442A2">
        <w:rPr>
          <w:rFonts w:eastAsia="Times New Roman"/>
          <w:sz w:val="24"/>
          <w:szCs w:val="24"/>
        </w:rPr>
        <w:t xml:space="preserve"> </w:t>
      </w:r>
      <w:r w:rsidR="008654C7" w:rsidRPr="004442A2">
        <w:rPr>
          <w:rFonts w:eastAsia="Times New Roman"/>
          <w:sz w:val="24"/>
          <w:szCs w:val="24"/>
        </w:rPr>
        <w:t>сельского поселения</w:t>
      </w:r>
      <w:r w:rsidRPr="004442A2">
        <w:rPr>
          <w:rFonts w:eastAsia="Times New Roman"/>
          <w:sz w:val="24"/>
          <w:szCs w:val="24"/>
        </w:rPr>
        <w:t xml:space="preserve"> в информационно-телекоммуникационной сети «Интернет», в течение семи дней со дня утверждения указанной документации.</w:t>
      </w:r>
    </w:p>
    <w:p w:rsidR="00371444" w:rsidRPr="004442A2" w:rsidRDefault="00371444" w:rsidP="00EB3F0F">
      <w:pPr>
        <w:ind w:firstLine="709"/>
        <w:jc w:val="both"/>
        <w:rPr>
          <w:rFonts w:eastAsia="Times New Roman"/>
          <w:sz w:val="24"/>
          <w:szCs w:val="24"/>
        </w:rPr>
      </w:pPr>
      <w:r w:rsidRPr="004442A2">
        <w:rPr>
          <w:rFonts w:eastAsia="Times New Roman"/>
          <w:sz w:val="24"/>
          <w:szCs w:val="24"/>
        </w:rPr>
        <w:t>1</w:t>
      </w:r>
      <w:r w:rsidR="00E55DC5" w:rsidRPr="004442A2">
        <w:rPr>
          <w:rFonts w:eastAsia="Times New Roman"/>
          <w:sz w:val="24"/>
          <w:szCs w:val="24"/>
        </w:rPr>
        <w:t>2</w:t>
      </w:r>
      <w:r w:rsidRPr="004442A2">
        <w:rPr>
          <w:rFonts w:eastAsia="Times New Roman"/>
          <w:sz w:val="24"/>
          <w:szCs w:val="24"/>
        </w:rPr>
        <w:t xml:space="preserve">. Подготовка проекта планировки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то заказчик должен согласовать техническое задание так же и с администрацией </w:t>
      </w:r>
      <w:r w:rsidR="009152E9" w:rsidRPr="004442A2">
        <w:rPr>
          <w:rFonts w:eastAsia="Times New Roman"/>
          <w:sz w:val="24"/>
          <w:szCs w:val="24"/>
        </w:rPr>
        <w:t>Новонукутского</w:t>
      </w:r>
      <w:r w:rsidR="00135C40" w:rsidRPr="004442A2">
        <w:rPr>
          <w:rFonts w:eastAsia="Times New Roman"/>
          <w:sz w:val="24"/>
          <w:szCs w:val="24"/>
        </w:rPr>
        <w:t xml:space="preserve"> </w:t>
      </w:r>
      <w:r w:rsidR="008654C7" w:rsidRPr="004442A2">
        <w:rPr>
          <w:rFonts w:eastAsia="Times New Roman"/>
          <w:sz w:val="24"/>
          <w:szCs w:val="24"/>
        </w:rPr>
        <w:t>сельского поселения</w:t>
      </w:r>
      <w:r w:rsidRPr="004442A2">
        <w:rPr>
          <w:rFonts w:eastAsia="Times New Roman"/>
          <w:sz w:val="24"/>
          <w:szCs w:val="24"/>
        </w:rPr>
        <w:t>.</w:t>
      </w:r>
    </w:p>
    <w:p w:rsidR="00371444" w:rsidRPr="004442A2" w:rsidRDefault="00371444" w:rsidP="00EB3F0F">
      <w:pPr>
        <w:ind w:firstLine="709"/>
        <w:jc w:val="both"/>
        <w:rPr>
          <w:rFonts w:eastAsia="Times New Roman"/>
          <w:sz w:val="24"/>
          <w:szCs w:val="24"/>
        </w:rPr>
      </w:pPr>
      <w:r w:rsidRPr="004442A2">
        <w:rPr>
          <w:rFonts w:eastAsia="Times New Roman"/>
          <w:sz w:val="24"/>
          <w:szCs w:val="24"/>
        </w:rPr>
        <w:t>1</w:t>
      </w:r>
      <w:r w:rsidR="00E55DC5" w:rsidRPr="004442A2">
        <w:rPr>
          <w:rFonts w:eastAsia="Times New Roman"/>
          <w:sz w:val="24"/>
          <w:szCs w:val="24"/>
        </w:rPr>
        <w:t>3</w:t>
      </w:r>
      <w:r w:rsidRPr="004442A2">
        <w:rPr>
          <w:rFonts w:eastAsia="Times New Roman"/>
          <w:sz w:val="24"/>
          <w:szCs w:val="24"/>
        </w:rPr>
        <w:t xml:space="preserve">. В случае,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планировки территории, то оно рассматривается администрацией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только после согласования технического задания владельцами таких участков.</w:t>
      </w:r>
    </w:p>
    <w:p w:rsidR="00371444" w:rsidRPr="004442A2" w:rsidRDefault="00371444" w:rsidP="00EB3F0F">
      <w:pPr>
        <w:ind w:firstLine="709"/>
        <w:jc w:val="both"/>
        <w:rPr>
          <w:rFonts w:eastAsia="Times New Roman"/>
          <w:sz w:val="24"/>
          <w:szCs w:val="24"/>
        </w:rPr>
      </w:pPr>
      <w:r w:rsidRPr="004442A2">
        <w:rPr>
          <w:rFonts w:eastAsia="Times New Roman"/>
          <w:sz w:val="24"/>
          <w:szCs w:val="24"/>
        </w:rPr>
        <w:t>1</w:t>
      </w:r>
      <w:r w:rsidR="00E55DC5" w:rsidRPr="004442A2">
        <w:rPr>
          <w:rFonts w:eastAsia="Times New Roman"/>
          <w:sz w:val="24"/>
          <w:szCs w:val="24"/>
        </w:rPr>
        <w:t>4</w:t>
      </w:r>
      <w:r w:rsidRPr="004442A2">
        <w:rPr>
          <w:rFonts w:eastAsia="Times New Roman"/>
          <w:sz w:val="24"/>
          <w:szCs w:val="24"/>
        </w:rPr>
        <w:t xml:space="preserve">. Проекты планировки территории разрабатываются на основании настоящих Правил, генерального плана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а </w:t>
      </w:r>
      <w:r w:rsidR="008654C7" w:rsidRPr="004442A2">
        <w:rPr>
          <w:rFonts w:eastAsia="Times New Roman"/>
          <w:sz w:val="24"/>
          <w:szCs w:val="24"/>
        </w:rPr>
        <w:t>также</w:t>
      </w:r>
      <w:r w:rsidRPr="004442A2">
        <w:rPr>
          <w:rFonts w:eastAsia="Times New Roman"/>
          <w:sz w:val="24"/>
          <w:szCs w:val="24"/>
        </w:rPr>
        <w:t xml:space="preserve"> с учетом ранее разработанной и утвержденной иной градостроительной документации, в том числе проектов планировки и проектов застройки, а </w:t>
      </w:r>
      <w:r w:rsidR="008654C7" w:rsidRPr="004442A2">
        <w:rPr>
          <w:rFonts w:eastAsia="Times New Roman"/>
          <w:sz w:val="24"/>
          <w:szCs w:val="24"/>
        </w:rPr>
        <w:t>также</w:t>
      </w:r>
      <w:r w:rsidRPr="004442A2">
        <w:rPr>
          <w:rFonts w:eastAsia="Times New Roman"/>
          <w:sz w:val="24"/>
          <w:szCs w:val="24"/>
        </w:rPr>
        <w:t xml:space="preserve"> в соответствии с техническими регламентами.</w:t>
      </w:r>
    </w:p>
    <w:p w:rsidR="00371444" w:rsidRPr="004442A2" w:rsidRDefault="00E55DC5" w:rsidP="00EB3F0F">
      <w:pPr>
        <w:ind w:firstLine="709"/>
        <w:jc w:val="both"/>
        <w:rPr>
          <w:rFonts w:eastAsia="Times New Roman"/>
          <w:sz w:val="24"/>
          <w:szCs w:val="24"/>
        </w:rPr>
      </w:pPr>
      <w:r w:rsidRPr="004442A2">
        <w:rPr>
          <w:rFonts w:eastAsia="Times New Roman"/>
          <w:sz w:val="24"/>
          <w:szCs w:val="24"/>
        </w:rPr>
        <w:t>15</w:t>
      </w:r>
      <w:r w:rsidR="00371444" w:rsidRPr="004442A2">
        <w:rPr>
          <w:rFonts w:eastAsia="Times New Roman"/>
          <w:sz w:val="24"/>
          <w:szCs w:val="24"/>
        </w:rPr>
        <w:t>.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371444" w:rsidRPr="004442A2" w:rsidRDefault="00E55DC5" w:rsidP="00EB3F0F">
      <w:pPr>
        <w:ind w:firstLine="709"/>
        <w:jc w:val="both"/>
        <w:rPr>
          <w:rFonts w:eastAsia="Times New Roman"/>
          <w:sz w:val="24"/>
          <w:szCs w:val="24"/>
        </w:rPr>
      </w:pPr>
      <w:r w:rsidRPr="004442A2">
        <w:rPr>
          <w:rFonts w:eastAsia="Times New Roman"/>
          <w:sz w:val="24"/>
          <w:szCs w:val="24"/>
        </w:rPr>
        <w:t>16</w:t>
      </w:r>
      <w:r w:rsidR="00371444" w:rsidRPr="004442A2">
        <w:rPr>
          <w:rFonts w:eastAsia="Times New Roman"/>
          <w:sz w:val="24"/>
          <w:szCs w:val="24"/>
        </w:rPr>
        <w:t>.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rsidR="00371444" w:rsidRPr="004442A2" w:rsidRDefault="00E55DC5" w:rsidP="00EB3F0F">
      <w:pPr>
        <w:ind w:firstLine="709"/>
        <w:jc w:val="both"/>
        <w:rPr>
          <w:rFonts w:eastAsia="Times New Roman"/>
          <w:sz w:val="24"/>
          <w:szCs w:val="24"/>
        </w:rPr>
      </w:pPr>
      <w:r w:rsidRPr="004442A2">
        <w:rPr>
          <w:rFonts w:eastAsia="Times New Roman"/>
          <w:sz w:val="24"/>
          <w:szCs w:val="24"/>
        </w:rPr>
        <w:t>17</w:t>
      </w:r>
      <w:r w:rsidR="00371444" w:rsidRPr="004442A2">
        <w:rPr>
          <w:rFonts w:eastAsia="Times New Roman"/>
          <w:sz w:val="24"/>
          <w:szCs w:val="24"/>
        </w:rPr>
        <w:t>. Проект планировки территории является основой для разработки проектов межевания территорий.</w:t>
      </w:r>
    </w:p>
    <w:p w:rsidR="00021D7E" w:rsidRPr="004442A2" w:rsidRDefault="00021D7E" w:rsidP="00EB3F0F">
      <w:pPr>
        <w:ind w:firstLine="709"/>
        <w:jc w:val="both"/>
        <w:rPr>
          <w:rFonts w:eastAsia="Times New Roman"/>
          <w:sz w:val="24"/>
          <w:szCs w:val="24"/>
        </w:rPr>
      </w:pPr>
      <w:r w:rsidRPr="004442A2">
        <w:rPr>
          <w:rFonts w:eastAsia="Times New Roman"/>
          <w:sz w:val="24"/>
          <w:szCs w:val="24"/>
        </w:rPr>
        <w:t xml:space="preserve">18. В случае,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w:t>
      </w:r>
      <w:r w:rsidRPr="004442A2">
        <w:rPr>
          <w:rFonts w:eastAsia="Times New Roman"/>
          <w:sz w:val="24"/>
          <w:szCs w:val="24"/>
        </w:rPr>
        <w:lastRenderedPageBreak/>
        <w:t>проекта планировки территории, то оно рассматривается администрацией муниципального образования «Новонукутское» только после согласования технического задания владельцами таких участков.</w:t>
      </w:r>
    </w:p>
    <w:p w:rsidR="00021D7E" w:rsidRPr="004442A2" w:rsidRDefault="00021D7E" w:rsidP="00EB3F0F">
      <w:pPr>
        <w:ind w:firstLine="709"/>
        <w:jc w:val="both"/>
        <w:rPr>
          <w:rFonts w:eastAsia="Times New Roman"/>
          <w:sz w:val="24"/>
          <w:szCs w:val="24"/>
        </w:rPr>
      </w:pPr>
      <w:r w:rsidRPr="004442A2">
        <w:rPr>
          <w:rFonts w:eastAsia="Times New Roman"/>
          <w:sz w:val="24"/>
          <w:szCs w:val="24"/>
        </w:rPr>
        <w:t>19. Проекты планировки территории разрабатываются на основании настоящих Правил, генерального плана муниципального образования «Новонукутское», а также с учетом ранее разработанной и утвержденной иной градостроительной документации, в том числе проектов планировки и проектов застройки, а также в соответствии с техническими регламентами.</w:t>
      </w:r>
    </w:p>
    <w:p w:rsidR="00021D7E" w:rsidRPr="004442A2" w:rsidRDefault="00021D7E" w:rsidP="00EB3F0F">
      <w:pPr>
        <w:ind w:firstLine="709"/>
        <w:jc w:val="both"/>
        <w:rPr>
          <w:rFonts w:eastAsia="Times New Roman"/>
          <w:sz w:val="24"/>
          <w:szCs w:val="24"/>
        </w:rPr>
      </w:pPr>
      <w:r w:rsidRPr="004442A2">
        <w:rPr>
          <w:rFonts w:eastAsia="Times New Roman"/>
          <w:sz w:val="24"/>
          <w:szCs w:val="24"/>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021D7E" w:rsidRPr="004442A2" w:rsidRDefault="00021D7E" w:rsidP="00EB3F0F">
      <w:pPr>
        <w:ind w:firstLine="709"/>
        <w:jc w:val="both"/>
        <w:rPr>
          <w:rFonts w:eastAsia="Times New Roman"/>
          <w:sz w:val="24"/>
          <w:szCs w:val="24"/>
        </w:rPr>
      </w:pPr>
      <w:r w:rsidRPr="004442A2">
        <w:rPr>
          <w:rFonts w:eastAsia="Times New Roman"/>
          <w:sz w:val="24"/>
          <w:szCs w:val="24"/>
        </w:rPr>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rsidR="00021D7E" w:rsidRPr="004442A2" w:rsidRDefault="00021D7E" w:rsidP="00EB3F0F">
      <w:pPr>
        <w:ind w:firstLine="709"/>
        <w:jc w:val="both"/>
        <w:rPr>
          <w:rFonts w:eastAsia="Times New Roman"/>
          <w:sz w:val="24"/>
          <w:szCs w:val="24"/>
        </w:rPr>
      </w:pPr>
      <w:r w:rsidRPr="004442A2">
        <w:rPr>
          <w:rFonts w:eastAsia="Times New Roman"/>
          <w:sz w:val="24"/>
          <w:szCs w:val="24"/>
        </w:rPr>
        <w:t>22. Проект планировки территории является основой для разработки проектов межевания территорий.</w:t>
      </w:r>
    </w:p>
    <w:p w:rsidR="00021D7E" w:rsidRPr="004442A2" w:rsidRDefault="00021D7E" w:rsidP="00EB3F0F">
      <w:pPr>
        <w:ind w:firstLine="709"/>
        <w:jc w:val="both"/>
        <w:rPr>
          <w:rFonts w:eastAsia="Times New Roman"/>
          <w:sz w:val="24"/>
          <w:szCs w:val="24"/>
        </w:rPr>
      </w:pPr>
    </w:p>
    <w:p w:rsidR="00021D7E" w:rsidRPr="004442A2" w:rsidRDefault="00021D7E" w:rsidP="00EB3F0F">
      <w:pPr>
        <w:keepNext/>
        <w:ind w:firstLine="709"/>
        <w:jc w:val="both"/>
        <w:outlineLvl w:val="1"/>
        <w:rPr>
          <w:rFonts w:eastAsia="Times New Roman"/>
          <w:bCs/>
          <w:i/>
          <w:iCs/>
          <w:sz w:val="24"/>
          <w:szCs w:val="24"/>
        </w:rPr>
      </w:pPr>
      <w:bookmarkStart w:id="13" w:name="_Toc515882715"/>
      <w:bookmarkStart w:id="14" w:name="_Toc455104861"/>
      <w:r w:rsidRPr="004442A2">
        <w:rPr>
          <w:rFonts w:eastAsia="Times New Roman"/>
          <w:bCs/>
          <w:i/>
          <w:iCs/>
          <w:sz w:val="24"/>
          <w:szCs w:val="24"/>
        </w:rPr>
        <w:t>Статья 15. Проекты межевания территорий</w:t>
      </w:r>
      <w:bookmarkEnd w:id="13"/>
      <w:bookmarkEnd w:id="14"/>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муниципального образования «Новонукутское» функциональной зоны.</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2. Подготовка проекта межевания территории осуществляется для:</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1) определения местоположения границ образуемых и изменяемых земельных участков;</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21D7E" w:rsidRPr="004442A2" w:rsidRDefault="00021D7E" w:rsidP="00EB3F0F">
      <w:pPr>
        <w:ind w:firstLine="709"/>
        <w:contextualSpacing/>
        <w:jc w:val="both"/>
        <w:rPr>
          <w:rFonts w:eastAsia="Times New Roman"/>
          <w:sz w:val="24"/>
          <w:szCs w:val="24"/>
        </w:rPr>
      </w:pPr>
      <w:bookmarkStart w:id="15" w:name="dst714"/>
      <w:bookmarkEnd w:id="15"/>
      <w:r w:rsidRPr="004442A2">
        <w:rPr>
          <w:rFonts w:eastAsia="Times New Roman"/>
          <w:sz w:val="24"/>
          <w:szCs w:val="24"/>
        </w:rPr>
        <w:lastRenderedPageBreak/>
        <w:t>5. Проект межевания территории состоит из основной части, которая подлежит утверждению, и материалов по обоснованию этого проекта.</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6. Основная часть проекта межевания территории включает в себя текстовую часть и чертежи межевания территории.</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7. Текстовая часть проекта межевания территории включает в себя:</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1) перечень и сведения о площади образуемых земельных участков, в том числе возможные способы их образования;</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021D7E" w:rsidRPr="004442A2" w:rsidRDefault="00021D7E" w:rsidP="00EB3F0F">
      <w:pPr>
        <w:ind w:firstLine="709"/>
        <w:jc w:val="both"/>
        <w:rPr>
          <w:rFonts w:eastAsia="Times New Roman"/>
          <w:sz w:val="24"/>
          <w:szCs w:val="24"/>
        </w:rPr>
      </w:pPr>
      <w:r w:rsidRPr="004442A2">
        <w:rPr>
          <w:rFonts w:eastAsia="Times New Roman"/>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21D7E" w:rsidRPr="004442A2" w:rsidRDefault="00021D7E" w:rsidP="00EB3F0F">
      <w:pPr>
        <w:ind w:firstLine="709"/>
        <w:jc w:val="both"/>
        <w:rPr>
          <w:rFonts w:eastAsia="Times New Roman"/>
          <w:sz w:val="24"/>
          <w:szCs w:val="24"/>
        </w:rPr>
      </w:pPr>
      <w:r w:rsidRPr="004442A2">
        <w:rPr>
          <w:rFonts w:eastAsia="Times New Roman"/>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8. На чертежах межевания территории отображаются:</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3) линии отступа от красных линий в целях определения мест допустимого размещения зданий, строений, сооружений;</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5) границы публичных сервитутов.</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9. Материалы по обоснованию проекта межевания территории включают в себя чертежи, на которых отображаются:</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1) границы существующих земельных участков;</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2) границы зон с особыми условиями использования территорий;</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3) местоположение существующих объектов капитального строительства;</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4) границы особо охраняемых природных территорий;</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5) границы территорий объектов культурного наследия;</w:t>
      </w:r>
    </w:p>
    <w:p w:rsidR="00021D7E" w:rsidRPr="004442A2" w:rsidRDefault="00021D7E" w:rsidP="00EB3F0F">
      <w:pPr>
        <w:ind w:firstLine="709"/>
        <w:jc w:val="both"/>
        <w:rPr>
          <w:rFonts w:eastAsia="Times New Roman"/>
          <w:sz w:val="24"/>
          <w:szCs w:val="24"/>
        </w:rPr>
      </w:pPr>
      <w:r w:rsidRPr="004442A2">
        <w:rPr>
          <w:rFonts w:eastAsia="Times New Roman"/>
          <w:sz w:val="24"/>
          <w:szCs w:val="24"/>
        </w:rPr>
        <w:t>6) границы лесничеств, участковых лесничеств, лесных кварталов, лесотаксационных выделов или частей лесотаксационных выделов.</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 xml:space="preserve">10. Решение о подготовке проекта межевания территории применительно к территории муниципального образования «Новонукутское», за исключением случаев, указанных в частях 2 - 4.2 и 5.2 статьи 45 Градостроительного кодекса Российской </w:t>
      </w:r>
      <w:r w:rsidRPr="004442A2">
        <w:rPr>
          <w:rFonts w:eastAsia="Times New Roman"/>
          <w:sz w:val="24"/>
          <w:szCs w:val="24"/>
        </w:rPr>
        <w:lastRenderedPageBreak/>
        <w:t>Федерации, принимается главой муниципального образования «Новонукутское»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главой муниципального образования «Новонукутское» решения о подготовке документации по планировке территории не требуется.</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Решение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муниципального образования «Новонукутское», иной официальной информации, и размещается на официальном сайте муниципального образования (при наличии официального сайта) в информационно-телекоммуникационной сети «Интернет».</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11. Разработанные проекты межевания территорий, изменения в утвержденные ранее проекты межевания территорий подлежат до их утверждения рассмотрению на общественных обсуждениях или публичных слушаниях в порядке, установленном действующим законодательством, Уставом муниципального образования «Новонукутское» и настоящими Правилами. Обеспечение организации работ по проведению общественных обсуждений, публичных слушаний осуществляет администрация муниципального образования «Новонукутское». Расходы по обеспечению общественных обсуждений, публичных слушаний несет заказчик.</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12. Глава муниципального образования «Новонукутское» с учетом заключения о результатах общественных обсуждений, публичных слушаний по проекту межевания территории, заключения уполномоченного органа о проверке проекта планировки,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 представления.</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13. Утвержденный проект межевания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муниципального образования «Новонукутское», иной официальной информации, и размещается на официальном сайте муниципального образования «Новонукутское» в информационно-телекоммуникационной сети «Интернет», в течение семи дней со дня утверждения указанной документации.</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14. В случае, если проект межевания территории разрабатывается не по заказу администрации муниципального образования «Новонукутское», то заказчик должен согласовать с администрацией муниципального образования «Новонукутское» техническое задание.</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муниципального образования «Новонукутское» только после согласования технического задания владельцами таких участков.</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15. Финансирование разработки проектов межевания территорий, находящихся в распоряжении органов местного самоуправления муниципального образования «Новонукутское», осуществляется за счет средств бюджета муниципального образования «Новонукутское», а также внебюджетных средств; финансирование разработки проектов межевания территорий (земельных участков), находящихся в собственности иных юридических и физических лиц, выполняется за их счет.</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lastRenderedPageBreak/>
        <w:t xml:space="preserve">16. 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17. Разработка проекта межевания территории 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18.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19. Проверку проекта межевания территории и принятие решения о направлении проекта межевания территории на утверждение главе муниципального образования «Новонукутское» или о направлении его на доработку осуществляет орган, уполномоченный в области архитектуры и градостроительства.</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20.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21. 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муниципального образования «Новонукутское».</w:t>
      </w:r>
    </w:p>
    <w:p w:rsidR="00021D7E" w:rsidRPr="004442A2" w:rsidRDefault="00021D7E" w:rsidP="00EB3F0F">
      <w:pPr>
        <w:ind w:firstLine="709"/>
        <w:contextualSpacing/>
        <w:jc w:val="both"/>
        <w:rPr>
          <w:rFonts w:eastAsia="Times New Roman"/>
          <w:sz w:val="24"/>
          <w:szCs w:val="24"/>
        </w:rPr>
      </w:pPr>
      <w:r w:rsidRPr="004442A2">
        <w:rPr>
          <w:rFonts w:eastAsia="Times New Roman"/>
          <w:sz w:val="24"/>
          <w:szCs w:val="24"/>
        </w:rPr>
        <w:t>22. Утвержденный проект межевания территории является 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p>
    <w:p w:rsidR="00371444" w:rsidRPr="004442A2" w:rsidRDefault="00371444" w:rsidP="00EB3F0F">
      <w:pPr>
        <w:ind w:firstLine="709"/>
        <w:jc w:val="both"/>
        <w:rPr>
          <w:rFonts w:eastAsia="Times New Roman"/>
          <w:b/>
          <w:bCs/>
          <w:sz w:val="24"/>
          <w:szCs w:val="24"/>
        </w:rPr>
      </w:pPr>
    </w:p>
    <w:p w:rsidR="00FA59DD" w:rsidRPr="004442A2" w:rsidRDefault="00FA59DD" w:rsidP="00EB3F0F">
      <w:pPr>
        <w:keepNext/>
        <w:keepLines/>
        <w:ind w:firstLine="709"/>
        <w:jc w:val="both"/>
        <w:outlineLvl w:val="0"/>
        <w:rPr>
          <w:rFonts w:eastAsia="Times New Roman"/>
          <w:b/>
          <w:bCs/>
          <w:sz w:val="24"/>
          <w:szCs w:val="24"/>
        </w:rPr>
      </w:pPr>
      <w:r w:rsidRPr="004442A2">
        <w:rPr>
          <w:rFonts w:eastAsia="Calibri"/>
          <w:b/>
          <w:bCs/>
          <w:sz w:val="24"/>
          <w:szCs w:val="24"/>
        </w:rPr>
        <w:t>Глава 5.</w:t>
      </w:r>
      <w:r w:rsidRPr="004442A2">
        <w:rPr>
          <w:rFonts w:eastAsia="Times New Roman"/>
          <w:b/>
          <w:bCs/>
          <w:sz w:val="24"/>
          <w:szCs w:val="24"/>
        </w:rPr>
        <w:t xml:space="preserve"> Положение о проведении общественных обсуждений или публичны</w:t>
      </w:r>
      <w:r w:rsidR="00135C40" w:rsidRPr="004442A2">
        <w:rPr>
          <w:rFonts w:eastAsia="Times New Roman"/>
          <w:b/>
          <w:bCs/>
          <w:sz w:val="24"/>
          <w:szCs w:val="24"/>
        </w:rPr>
        <w:t>х</w:t>
      </w:r>
      <w:r w:rsidRPr="004442A2">
        <w:rPr>
          <w:rFonts w:eastAsia="Times New Roman"/>
          <w:b/>
          <w:bCs/>
          <w:sz w:val="24"/>
          <w:szCs w:val="24"/>
        </w:rPr>
        <w:t xml:space="preserve"> слушани</w:t>
      </w:r>
      <w:r w:rsidR="00135C40" w:rsidRPr="004442A2">
        <w:rPr>
          <w:rFonts w:eastAsia="Times New Roman"/>
          <w:b/>
          <w:bCs/>
          <w:sz w:val="24"/>
          <w:szCs w:val="24"/>
        </w:rPr>
        <w:t>й</w:t>
      </w:r>
      <w:r w:rsidRPr="004442A2">
        <w:rPr>
          <w:rFonts w:eastAsia="Times New Roman"/>
          <w:b/>
          <w:bCs/>
          <w:sz w:val="24"/>
          <w:szCs w:val="24"/>
        </w:rPr>
        <w:t xml:space="preserve"> по вопросам землепользования и застройки</w:t>
      </w:r>
    </w:p>
    <w:p w:rsidR="00FA59DD" w:rsidRPr="004442A2" w:rsidRDefault="00FA59DD" w:rsidP="00EB3F0F">
      <w:pPr>
        <w:ind w:left="-112" w:right="-1" w:firstLine="709"/>
        <w:jc w:val="center"/>
        <w:rPr>
          <w:rFonts w:eastAsia="Times New Roman"/>
          <w:b/>
          <w:sz w:val="24"/>
          <w:szCs w:val="24"/>
        </w:rPr>
      </w:pPr>
    </w:p>
    <w:p w:rsidR="00FA59DD" w:rsidRPr="004442A2" w:rsidRDefault="00FA59DD" w:rsidP="00EB3F0F">
      <w:pPr>
        <w:keepNext/>
        <w:ind w:firstLine="709"/>
        <w:jc w:val="both"/>
        <w:outlineLvl w:val="1"/>
        <w:rPr>
          <w:rFonts w:eastAsia="Times New Roman"/>
          <w:bCs/>
          <w:i/>
          <w:iCs/>
          <w:sz w:val="24"/>
          <w:szCs w:val="24"/>
        </w:rPr>
      </w:pPr>
      <w:bookmarkStart w:id="16" w:name="_Toc455104864"/>
      <w:bookmarkStart w:id="17" w:name="_Toc515882717"/>
      <w:r w:rsidRPr="004442A2">
        <w:rPr>
          <w:rFonts w:eastAsia="Times New Roman"/>
          <w:bCs/>
          <w:i/>
          <w:iCs/>
          <w:sz w:val="24"/>
          <w:szCs w:val="24"/>
        </w:rPr>
        <w:t>Статья 1</w:t>
      </w:r>
      <w:r w:rsidR="00021D7E" w:rsidRPr="004442A2">
        <w:rPr>
          <w:rFonts w:eastAsia="Times New Roman"/>
          <w:bCs/>
          <w:i/>
          <w:iCs/>
          <w:sz w:val="24"/>
          <w:szCs w:val="24"/>
        </w:rPr>
        <w:t>6</w:t>
      </w:r>
      <w:r w:rsidRPr="004442A2">
        <w:rPr>
          <w:rFonts w:eastAsia="Times New Roman"/>
          <w:bCs/>
          <w:i/>
          <w:iCs/>
          <w:sz w:val="24"/>
          <w:szCs w:val="24"/>
        </w:rPr>
        <w:t>. Общие положения организации и проведения  общественных обсуждений или публичных слушаний по вопросам землепользования и застройки</w:t>
      </w:r>
      <w:bookmarkEnd w:id="16"/>
      <w:bookmarkEnd w:id="17"/>
    </w:p>
    <w:p w:rsidR="00FA59DD" w:rsidRPr="004442A2" w:rsidRDefault="00FA59DD" w:rsidP="00EB3F0F">
      <w:pPr>
        <w:ind w:firstLine="709"/>
        <w:jc w:val="both"/>
        <w:rPr>
          <w:rFonts w:eastAsia="Times New Roman"/>
          <w:sz w:val="24"/>
          <w:szCs w:val="24"/>
        </w:rPr>
      </w:pPr>
      <w:r w:rsidRPr="004442A2">
        <w:rPr>
          <w:rFonts w:eastAsia="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иным нормативным правовым актом Думы </w:t>
      </w:r>
      <w:r w:rsidR="009152E9" w:rsidRPr="004442A2">
        <w:rPr>
          <w:rFonts w:eastAsia="Times New Roman"/>
          <w:sz w:val="24"/>
          <w:szCs w:val="24"/>
        </w:rPr>
        <w:t>Новонукутского</w:t>
      </w:r>
      <w:r w:rsidRPr="004442A2">
        <w:rPr>
          <w:rFonts w:eastAsia="Times New Roman"/>
          <w:sz w:val="24"/>
          <w:szCs w:val="24"/>
        </w:rPr>
        <w:t xml:space="preserve"> сельского </w:t>
      </w:r>
      <w:r w:rsidRPr="004442A2">
        <w:rPr>
          <w:rFonts w:eastAsia="Times New Roman"/>
          <w:sz w:val="24"/>
          <w:szCs w:val="24"/>
        </w:rPr>
        <w:lastRenderedPageBreak/>
        <w:t>поселения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FA59DD" w:rsidRPr="004442A2" w:rsidRDefault="00FA59DD" w:rsidP="00EB3F0F">
      <w:pPr>
        <w:ind w:firstLine="709"/>
        <w:jc w:val="both"/>
        <w:rPr>
          <w:rFonts w:eastAsia="Times New Roman"/>
          <w:sz w:val="24"/>
          <w:szCs w:val="24"/>
        </w:rPr>
      </w:pPr>
      <w:r w:rsidRPr="004442A2">
        <w:rPr>
          <w:rFonts w:eastAsia="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A59DD" w:rsidRPr="004442A2" w:rsidRDefault="00FA59DD" w:rsidP="00EB3F0F">
      <w:pPr>
        <w:ind w:firstLine="709"/>
        <w:jc w:val="both"/>
        <w:rPr>
          <w:rFonts w:eastAsia="Times New Roman"/>
          <w:sz w:val="24"/>
          <w:szCs w:val="24"/>
        </w:rPr>
      </w:pPr>
      <w:r w:rsidRPr="004442A2">
        <w:rPr>
          <w:rFonts w:eastAsia="Times New Roman"/>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A59DD" w:rsidRPr="004442A2" w:rsidRDefault="00FA59DD" w:rsidP="00EB3F0F">
      <w:pPr>
        <w:ind w:firstLine="709"/>
        <w:jc w:val="both"/>
        <w:rPr>
          <w:rFonts w:eastAsia="Times New Roman"/>
          <w:sz w:val="24"/>
          <w:szCs w:val="24"/>
        </w:rPr>
      </w:pPr>
      <w:r w:rsidRPr="004442A2">
        <w:rPr>
          <w:rFonts w:eastAsia="Times New Roman"/>
          <w:sz w:val="24"/>
          <w:szCs w:val="24"/>
        </w:rPr>
        <w:t>4. Процедура проведения общественных обсуждений состоит из следующих этапов:</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 оповещение о начале общественных обсуждений;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A59DD" w:rsidRPr="004442A2" w:rsidRDefault="00FA59DD" w:rsidP="00EB3F0F">
      <w:pPr>
        <w:ind w:firstLine="709"/>
        <w:jc w:val="both"/>
        <w:rPr>
          <w:rFonts w:eastAsia="Times New Roman"/>
          <w:sz w:val="24"/>
          <w:szCs w:val="24"/>
        </w:rPr>
      </w:pPr>
      <w:r w:rsidRPr="004442A2">
        <w:rPr>
          <w:rFonts w:eastAsia="Times New Roman"/>
          <w:sz w:val="24"/>
          <w:szCs w:val="24"/>
        </w:rPr>
        <w:t>3) проведение экспозиции или экспозиций проекта, подлежащего рассмотрению на общественных обсуждениях;</w:t>
      </w:r>
    </w:p>
    <w:p w:rsidR="00FA59DD" w:rsidRPr="004442A2" w:rsidRDefault="00FA59DD" w:rsidP="00EB3F0F">
      <w:pPr>
        <w:ind w:firstLine="709"/>
        <w:jc w:val="both"/>
        <w:rPr>
          <w:rFonts w:eastAsia="Times New Roman"/>
          <w:sz w:val="24"/>
          <w:szCs w:val="24"/>
        </w:rPr>
      </w:pPr>
      <w:r w:rsidRPr="004442A2">
        <w:rPr>
          <w:rFonts w:eastAsia="Times New Roman"/>
          <w:sz w:val="24"/>
          <w:szCs w:val="24"/>
        </w:rPr>
        <w:t>4) подготовка и оформление протокола общественных обсуждений;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5) подготовка и опубликование заключения о результатах общественных обсуждений.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5. Процедура проведения публичных слушаний состоит из следующих этапов:</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 оповещение о начале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A59DD" w:rsidRPr="004442A2" w:rsidRDefault="00FA59DD" w:rsidP="00EB3F0F">
      <w:pPr>
        <w:ind w:firstLine="709"/>
        <w:jc w:val="both"/>
        <w:rPr>
          <w:rFonts w:eastAsia="Times New Roman"/>
          <w:sz w:val="24"/>
          <w:szCs w:val="24"/>
        </w:rPr>
      </w:pPr>
      <w:r w:rsidRPr="004442A2">
        <w:rPr>
          <w:rFonts w:eastAsia="Times New Roman"/>
          <w:sz w:val="24"/>
          <w:szCs w:val="24"/>
        </w:rPr>
        <w:t>3) проведение экспозиции или экспозиций проекта, подлежащего рассмотрению на публичных слушаниях;</w:t>
      </w:r>
    </w:p>
    <w:p w:rsidR="00FA59DD" w:rsidRPr="004442A2" w:rsidRDefault="00FA59DD" w:rsidP="00EB3F0F">
      <w:pPr>
        <w:ind w:firstLine="709"/>
        <w:jc w:val="both"/>
        <w:rPr>
          <w:rFonts w:eastAsia="Times New Roman"/>
          <w:sz w:val="24"/>
          <w:szCs w:val="24"/>
        </w:rPr>
      </w:pPr>
      <w:r w:rsidRPr="004442A2">
        <w:rPr>
          <w:rFonts w:eastAsia="Times New Roman"/>
          <w:sz w:val="24"/>
          <w:szCs w:val="24"/>
        </w:rPr>
        <w:t>4) проведение собрания или собраний участников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5) подготовка и оформление протокола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6) подготовка и опубликование заключения о результатах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6. Оповещение о начале общественных обсуждений или публичных слушаний должно содержать:</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A59DD" w:rsidRPr="004442A2" w:rsidRDefault="00FA59DD" w:rsidP="00EB3F0F">
      <w:pPr>
        <w:ind w:firstLine="709"/>
        <w:jc w:val="both"/>
        <w:rPr>
          <w:rFonts w:eastAsia="Times New Roman"/>
          <w:sz w:val="24"/>
          <w:szCs w:val="24"/>
        </w:rPr>
      </w:pPr>
      <w:r w:rsidRPr="004442A2">
        <w:rPr>
          <w:rFonts w:eastAsia="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A59DD" w:rsidRPr="004442A2" w:rsidRDefault="00FA59DD" w:rsidP="00EB3F0F">
      <w:pPr>
        <w:ind w:firstLine="709"/>
        <w:jc w:val="both"/>
        <w:rPr>
          <w:rFonts w:eastAsia="Times New Roman"/>
          <w:sz w:val="24"/>
          <w:szCs w:val="24"/>
        </w:rPr>
      </w:pPr>
      <w:r w:rsidRPr="004442A2">
        <w:rPr>
          <w:rFonts w:eastAsia="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A59DD" w:rsidRPr="004442A2" w:rsidRDefault="00FA59DD" w:rsidP="00EB3F0F">
      <w:pPr>
        <w:ind w:firstLine="709"/>
        <w:jc w:val="both"/>
        <w:rPr>
          <w:rFonts w:eastAsia="Times New Roman"/>
          <w:sz w:val="24"/>
          <w:szCs w:val="24"/>
        </w:rPr>
      </w:pPr>
      <w:r w:rsidRPr="004442A2">
        <w:rPr>
          <w:rFonts w:eastAsia="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8. Оповещение о начале общественных обсуждений или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A59DD" w:rsidRPr="004442A2" w:rsidRDefault="00FA59DD" w:rsidP="00EB3F0F">
      <w:pPr>
        <w:ind w:firstLine="709"/>
        <w:jc w:val="both"/>
        <w:rPr>
          <w:rFonts w:eastAsia="Times New Roman"/>
          <w:sz w:val="24"/>
          <w:szCs w:val="24"/>
        </w:rPr>
      </w:pPr>
      <w:r w:rsidRPr="004442A2">
        <w:rPr>
          <w:rFonts w:eastAsia="Times New Roman"/>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A59DD" w:rsidRPr="004442A2" w:rsidRDefault="00FA59DD" w:rsidP="00EB3F0F">
      <w:pPr>
        <w:ind w:firstLine="709"/>
        <w:jc w:val="both"/>
        <w:rPr>
          <w:rFonts w:eastAsia="Times New Roman"/>
          <w:sz w:val="24"/>
          <w:szCs w:val="24"/>
        </w:rPr>
      </w:pPr>
      <w:r w:rsidRPr="004442A2">
        <w:rPr>
          <w:rFonts w:eastAsia="Times New Roman"/>
          <w:sz w:val="24"/>
          <w:szCs w:val="24"/>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w:t>
      </w:r>
      <w:r w:rsidRPr="004442A2">
        <w:rPr>
          <w:rFonts w:eastAsia="Times New Roman"/>
          <w:sz w:val="24"/>
          <w:szCs w:val="24"/>
        </w:rPr>
        <w:lastRenderedPageBreak/>
        <w:t>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 посредством официального сайта или информационных систем (в случае проведения общественных обсуждений);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3) в письменной форме или в форме электронного документа в адрес организатора общественных обсуждений или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A59DD" w:rsidRPr="004442A2" w:rsidRDefault="00FA59DD" w:rsidP="00EB3F0F">
      <w:pPr>
        <w:ind w:firstLine="709"/>
        <w:jc w:val="both"/>
        <w:rPr>
          <w:rFonts w:eastAsia="Times New Roman"/>
          <w:sz w:val="24"/>
          <w:szCs w:val="24"/>
        </w:rPr>
      </w:pPr>
      <w:r w:rsidRPr="004442A2">
        <w:rPr>
          <w:rFonts w:eastAsia="Times New Roman"/>
          <w:sz w:val="24"/>
          <w:szCs w:val="24"/>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w:t>
      </w:r>
      <w:r w:rsidRPr="004442A2">
        <w:rPr>
          <w:rFonts w:eastAsia="Times New Roman"/>
          <w:sz w:val="24"/>
          <w:szCs w:val="24"/>
        </w:rPr>
        <w:lastRenderedPageBreak/>
        <w:t>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17. Официальный сайт и (или) информационные системы должны обеспечивать возможность:</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2) представления информации о результатах общественных обсуждений, количестве участников общественных обсуждений.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 дата оформления протокола общественных обсуждений или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2) информация об организаторе общественных обсуждений или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A59DD" w:rsidRPr="004442A2" w:rsidRDefault="00FA59DD" w:rsidP="00EB3F0F">
      <w:pPr>
        <w:ind w:firstLine="709"/>
        <w:jc w:val="both"/>
        <w:rPr>
          <w:rFonts w:eastAsia="Times New Roman"/>
          <w:sz w:val="24"/>
          <w:szCs w:val="24"/>
        </w:rPr>
      </w:pPr>
      <w:r w:rsidRPr="004442A2">
        <w:rPr>
          <w:rFonts w:eastAsia="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A59DD" w:rsidRPr="004442A2" w:rsidRDefault="00FA59DD" w:rsidP="00EB3F0F">
      <w:pPr>
        <w:ind w:firstLine="709"/>
        <w:jc w:val="both"/>
        <w:rPr>
          <w:rFonts w:eastAsia="Times New Roman"/>
          <w:sz w:val="24"/>
          <w:szCs w:val="24"/>
        </w:rPr>
      </w:pPr>
      <w:r w:rsidRPr="004442A2">
        <w:rPr>
          <w:rFonts w:eastAsia="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A59DD" w:rsidRPr="004442A2" w:rsidRDefault="00FA59DD" w:rsidP="00EB3F0F">
      <w:pPr>
        <w:ind w:firstLine="709"/>
        <w:jc w:val="both"/>
        <w:rPr>
          <w:rFonts w:eastAsia="Times New Roman"/>
          <w:sz w:val="24"/>
          <w:szCs w:val="24"/>
        </w:rPr>
      </w:pPr>
      <w:r w:rsidRPr="004442A2">
        <w:rPr>
          <w:rFonts w:eastAsia="Times New Roman"/>
          <w:sz w:val="24"/>
          <w:szCs w:val="24"/>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A59DD" w:rsidRPr="004442A2" w:rsidRDefault="00FA59DD" w:rsidP="00EB3F0F">
      <w:pPr>
        <w:ind w:firstLine="709"/>
        <w:jc w:val="both"/>
        <w:rPr>
          <w:rFonts w:eastAsia="Times New Roman"/>
          <w:sz w:val="24"/>
          <w:szCs w:val="24"/>
        </w:rPr>
      </w:pPr>
      <w:r w:rsidRPr="004442A2">
        <w:rPr>
          <w:rFonts w:eastAsia="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22. В заключении о результатах общественных обсуждений или публичных слушаний должны быть указаны:</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 дата оформления заключения о результатах общественных обсуждений или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A59DD" w:rsidRPr="004442A2" w:rsidRDefault="00FA59DD" w:rsidP="00EB3F0F">
      <w:pPr>
        <w:ind w:firstLine="709"/>
        <w:jc w:val="both"/>
        <w:rPr>
          <w:rFonts w:eastAsia="Times New Roman"/>
          <w:sz w:val="24"/>
          <w:szCs w:val="24"/>
        </w:rPr>
      </w:pPr>
      <w:r w:rsidRPr="004442A2">
        <w:rPr>
          <w:rFonts w:eastAsia="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A59DD" w:rsidRPr="004442A2" w:rsidRDefault="00FA59DD" w:rsidP="00EB3F0F">
      <w:pPr>
        <w:ind w:firstLine="709"/>
        <w:jc w:val="both"/>
        <w:rPr>
          <w:rFonts w:eastAsia="Times New Roman"/>
          <w:sz w:val="24"/>
          <w:szCs w:val="24"/>
        </w:rPr>
      </w:pPr>
      <w:r w:rsidRPr="004442A2">
        <w:rPr>
          <w:rFonts w:eastAsia="Times New Roman"/>
          <w:sz w:val="24"/>
          <w:szCs w:val="24"/>
        </w:rPr>
        <w:t xml:space="preserve">24. Уставом и (или) нормативным правовым актом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на основании положений Градостроительного кодекса Российской Федерации определяются:</w:t>
      </w:r>
    </w:p>
    <w:p w:rsidR="00FA59DD" w:rsidRPr="004442A2" w:rsidRDefault="00FA59DD" w:rsidP="00EB3F0F">
      <w:pPr>
        <w:ind w:firstLine="709"/>
        <w:jc w:val="both"/>
        <w:rPr>
          <w:rFonts w:eastAsia="Times New Roman"/>
          <w:sz w:val="24"/>
          <w:szCs w:val="24"/>
        </w:rPr>
      </w:pPr>
      <w:r w:rsidRPr="004442A2">
        <w:rPr>
          <w:rFonts w:eastAsia="Times New Roman"/>
          <w:sz w:val="24"/>
          <w:szCs w:val="24"/>
        </w:rPr>
        <w:t>1) порядок организации и проведения общественных обсуждений или публичных слушаний по проектам;</w:t>
      </w:r>
    </w:p>
    <w:p w:rsidR="00FA59DD" w:rsidRPr="004442A2" w:rsidRDefault="00FA59DD" w:rsidP="00EB3F0F">
      <w:pPr>
        <w:ind w:firstLine="709"/>
        <w:jc w:val="both"/>
        <w:rPr>
          <w:rFonts w:eastAsia="Times New Roman"/>
          <w:sz w:val="24"/>
          <w:szCs w:val="24"/>
        </w:rPr>
      </w:pPr>
      <w:r w:rsidRPr="004442A2">
        <w:rPr>
          <w:rFonts w:eastAsia="Times New Roman"/>
          <w:sz w:val="24"/>
          <w:szCs w:val="24"/>
        </w:rPr>
        <w:t>2) организатор общественных обсуждений или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3) срок проведения общественных обсуждений или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4) официальный сайт и (или) информационные системы;</w:t>
      </w:r>
    </w:p>
    <w:p w:rsidR="00FA59DD" w:rsidRPr="004442A2" w:rsidRDefault="00FA59DD" w:rsidP="00EB3F0F">
      <w:pPr>
        <w:ind w:firstLine="709"/>
        <w:jc w:val="both"/>
        <w:rPr>
          <w:rFonts w:eastAsia="Times New Roman"/>
          <w:sz w:val="24"/>
          <w:szCs w:val="24"/>
        </w:rPr>
      </w:pPr>
      <w:r w:rsidRPr="004442A2">
        <w:rPr>
          <w:rFonts w:eastAsia="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A59DD" w:rsidRPr="004442A2" w:rsidRDefault="00FA59DD" w:rsidP="00EB3F0F">
      <w:pPr>
        <w:ind w:firstLine="709"/>
        <w:jc w:val="both"/>
        <w:rPr>
          <w:rFonts w:eastAsia="Times New Roman"/>
          <w:sz w:val="24"/>
          <w:szCs w:val="24"/>
        </w:rPr>
      </w:pPr>
      <w:r w:rsidRPr="004442A2">
        <w:rPr>
          <w:rFonts w:eastAsia="Times New Roman"/>
          <w:sz w:val="24"/>
          <w:szCs w:val="24"/>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A59DD" w:rsidRPr="004442A2" w:rsidRDefault="00FA59DD" w:rsidP="00EB3F0F">
      <w:pPr>
        <w:ind w:firstLine="709"/>
        <w:jc w:val="both"/>
        <w:rPr>
          <w:rFonts w:eastAsia="Times New Roman"/>
          <w:sz w:val="24"/>
          <w:szCs w:val="24"/>
        </w:rPr>
      </w:pPr>
      <w:r w:rsidRPr="004442A2">
        <w:rPr>
          <w:rFonts w:eastAsia="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A59DD" w:rsidRPr="004442A2" w:rsidRDefault="00FA59DD" w:rsidP="00EB3F0F">
      <w:pPr>
        <w:ind w:firstLine="709"/>
        <w:jc w:val="both"/>
        <w:rPr>
          <w:rFonts w:eastAsia="Times New Roman"/>
          <w:sz w:val="24"/>
          <w:szCs w:val="24"/>
        </w:rPr>
      </w:pPr>
      <w:r w:rsidRPr="004442A2">
        <w:rPr>
          <w:rFonts w:eastAsia="Times New Roman"/>
          <w:sz w:val="24"/>
          <w:szCs w:val="24"/>
        </w:rP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FA59DD" w:rsidRPr="004442A2" w:rsidRDefault="00FA59DD" w:rsidP="00EB3F0F">
      <w:pPr>
        <w:ind w:firstLine="709"/>
        <w:jc w:val="both"/>
        <w:rPr>
          <w:rFonts w:eastAsia="Times New Roman"/>
          <w:b/>
          <w:bCs/>
          <w:sz w:val="24"/>
          <w:szCs w:val="24"/>
        </w:rPr>
      </w:pPr>
    </w:p>
    <w:p w:rsidR="007C2663" w:rsidRPr="004442A2" w:rsidRDefault="006C3F37" w:rsidP="00EB3F0F">
      <w:pPr>
        <w:pStyle w:val="1"/>
        <w:spacing w:before="0"/>
        <w:ind w:firstLine="709"/>
        <w:jc w:val="both"/>
        <w:rPr>
          <w:rFonts w:ascii="Times New Roman" w:hAnsi="Times New Roman" w:cs="Times New Roman"/>
          <w:noProof/>
          <w:color w:val="auto"/>
          <w:sz w:val="24"/>
          <w:szCs w:val="24"/>
        </w:rPr>
      </w:pPr>
      <w:r w:rsidRPr="004442A2">
        <w:rPr>
          <w:rFonts w:ascii="Times New Roman" w:eastAsia="Calibri" w:hAnsi="Times New Roman" w:cs="Times New Roman"/>
          <w:color w:val="auto"/>
          <w:sz w:val="24"/>
          <w:szCs w:val="24"/>
        </w:rPr>
        <w:t xml:space="preserve">Глава </w:t>
      </w:r>
      <w:r w:rsidR="00931C4B" w:rsidRPr="004442A2">
        <w:rPr>
          <w:rFonts w:ascii="Times New Roman" w:eastAsia="Calibri" w:hAnsi="Times New Roman" w:cs="Times New Roman"/>
          <w:color w:val="auto"/>
          <w:sz w:val="24"/>
          <w:szCs w:val="24"/>
        </w:rPr>
        <w:t>6</w:t>
      </w:r>
      <w:r w:rsidR="007C2663" w:rsidRPr="004442A2">
        <w:rPr>
          <w:rFonts w:ascii="Times New Roman" w:eastAsia="Calibri" w:hAnsi="Times New Roman" w:cs="Times New Roman"/>
          <w:color w:val="auto"/>
          <w:sz w:val="24"/>
          <w:szCs w:val="24"/>
        </w:rPr>
        <w:t>.</w:t>
      </w:r>
      <w:r w:rsidR="00EB3F0F" w:rsidRPr="004442A2">
        <w:rPr>
          <w:rFonts w:ascii="Times New Roman" w:eastAsia="Calibri" w:hAnsi="Times New Roman" w:cs="Times New Roman"/>
          <w:color w:val="auto"/>
          <w:sz w:val="24"/>
          <w:szCs w:val="24"/>
        </w:rPr>
        <w:t xml:space="preserve"> </w:t>
      </w:r>
      <w:r w:rsidR="00F078FF" w:rsidRPr="004442A2">
        <w:rPr>
          <w:rFonts w:ascii="Times New Roman" w:hAnsi="Times New Roman" w:cs="Times New Roman"/>
          <w:noProof/>
          <w:color w:val="auto"/>
          <w:sz w:val="24"/>
          <w:szCs w:val="24"/>
        </w:rPr>
        <w:t>Положение о внесении изменений в правила землепользования и застройки</w:t>
      </w:r>
    </w:p>
    <w:p w:rsidR="00EB3F0F" w:rsidRPr="004442A2" w:rsidRDefault="00EB3F0F" w:rsidP="00EB3F0F">
      <w:pPr>
        <w:keepNext/>
        <w:ind w:firstLine="709"/>
        <w:jc w:val="both"/>
        <w:outlineLvl w:val="1"/>
        <w:rPr>
          <w:rFonts w:eastAsia="Times New Roman"/>
          <w:bCs/>
          <w:i/>
          <w:iCs/>
          <w:sz w:val="24"/>
          <w:szCs w:val="24"/>
        </w:rPr>
      </w:pPr>
      <w:bookmarkStart w:id="18" w:name="_Toc515882719"/>
      <w:bookmarkStart w:id="19" w:name="_Toc455104866"/>
    </w:p>
    <w:p w:rsidR="00931C4B" w:rsidRPr="004442A2" w:rsidRDefault="00931C4B" w:rsidP="00EB3F0F">
      <w:pPr>
        <w:keepNext/>
        <w:ind w:firstLine="709"/>
        <w:jc w:val="both"/>
        <w:outlineLvl w:val="1"/>
        <w:rPr>
          <w:rFonts w:eastAsia="Times New Roman"/>
          <w:bCs/>
          <w:i/>
          <w:iCs/>
          <w:sz w:val="24"/>
          <w:szCs w:val="24"/>
        </w:rPr>
      </w:pPr>
      <w:r w:rsidRPr="004442A2">
        <w:rPr>
          <w:rFonts w:eastAsia="Times New Roman"/>
          <w:bCs/>
          <w:i/>
          <w:iCs/>
          <w:sz w:val="24"/>
          <w:szCs w:val="24"/>
        </w:rPr>
        <w:t>Статья 1</w:t>
      </w:r>
      <w:r w:rsidR="00021D7E" w:rsidRPr="004442A2">
        <w:rPr>
          <w:rFonts w:eastAsia="Times New Roman"/>
          <w:bCs/>
          <w:i/>
          <w:iCs/>
          <w:sz w:val="24"/>
          <w:szCs w:val="24"/>
        </w:rPr>
        <w:t>7</w:t>
      </w:r>
      <w:r w:rsidRPr="004442A2">
        <w:rPr>
          <w:rFonts w:eastAsia="Times New Roman"/>
          <w:bCs/>
          <w:i/>
          <w:iCs/>
          <w:sz w:val="24"/>
          <w:szCs w:val="24"/>
        </w:rPr>
        <w:t xml:space="preserve">. Действие Правил по отношению к генеральному плану </w:t>
      </w:r>
      <w:r w:rsidR="009152E9" w:rsidRPr="004442A2">
        <w:rPr>
          <w:rFonts w:eastAsia="Times New Roman"/>
          <w:bCs/>
          <w:i/>
          <w:iCs/>
          <w:sz w:val="24"/>
          <w:szCs w:val="24"/>
        </w:rPr>
        <w:t>Новонукутского</w:t>
      </w:r>
      <w:r w:rsidRPr="004442A2">
        <w:rPr>
          <w:rFonts w:eastAsia="Times New Roman"/>
          <w:bCs/>
          <w:i/>
          <w:iCs/>
          <w:sz w:val="24"/>
          <w:szCs w:val="24"/>
        </w:rPr>
        <w:t xml:space="preserve"> муниципального образования, документации по планировке территории</w:t>
      </w:r>
      <w:bookmarkEnd w:id="18"/>
      <w:bookmarkEnd w:id="19"/>
    </w:p>
    <w:p w:rsidR="00931C4B" w:rsidRPr="004442A2" w:rsidRDefault="009977A6" w:rsidP="00EB3F0F">
      <w:pPr>
        <w:ind w:firstLine="709"/>
        <w:jc w:val="both"/>
        <w:rPr>
          <w:rFonts w:eastAsia="Times New Roman"/>
          <w:sz w:val="24"/>
          <w:szCs w:val="24"/>
        </w:rPr>
      </w:pPr>
      <w:r w:rsidRPr="004442A2">
        <w:rPr>
          <w:rFonts w:eastAsia="Times New Roman"/>
          <w:sz w:val="24"/>
          <w:szCs w:val="24"/>
        </w:rPr>
        <w:t xml:space="preserve">1. </w:t>
      </w:r>
      <w:r w:rsidR="00931C4B" w:rsidRPr="004442A2">
        <w:rPr>
          <w:rFonts w:eastAsia="Times New Roman"/>
          <w:sz w:val="24"/>
          <w:szCs w:val="24"/>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931C4B" w:rsidRPr="004442A2" w:rsidRDefault="009977A6" w:rsidP="00EB3F0F">
      <w:pPr>
        <w:ind w:firstLine="709"/>
        <w:jc w:val="both"/>
        <w:rPr>
          <w:rFonts w:eastAsia="Times New Roman"/>
          <w:sz w:val="24"/>
          <w:szCs w:val="24"/>
        </w:rPr>
      </w:pPr>
      <w:r w:rsidRPr="004442A2">
        <w:rPr>
          <w:rFonts w:eastAsia="Times New Roman"/>
          <w:sz w:val="24"/>
          <w:szCs w:val="24"/>
        </w:rPr>
        <w:t xml:space="preserve">2. </w:t>
      </w:r>
      <w:r w:rsidR="00931C4B" w:rsidRPr="004442A2">
        <w:rPr>
          <w:rFonts w:eastAsia="Times New Roman"/>
          <w:sz w:val="24"/>
          <w:szCs w:val="24"/>
        </w:rPr>
        <w:t xml:space="preserve">После введения в действие настоящих Правил органы местного самоуправления </w:t>
      </w:r>
      <w:r w:rsidR="009152E9" w:rsidRPr="004442A2">
        <w:rPr>
          <w:rFonts w:eastAsia="Times New Roman"/>
          <w:sz w:val="24"/>
          <w:szCs w:val="24"/>
        </w:rPr>
        <w:t>Новонукутского</w:t>
      </w:r>
      <w:r w:rsidR="00931C4B" w:rsidRPr="004442A2">
        <w:rPr>
          <w:rFonts w:eastAsia="Times New Roman"/>
          <w:sz w:val="24"/>
          <w:szCs w:val="24"/>
        </w:rPr>
        <w:t xml:space="preserve"> сельского поселения по представлению соответствующих заключений, орган, уполномоченный в области архитектуры и градостроительства, Комиссия могут принимать решения о: </w:t>
      </w:r>
    </w:p>
    <w:p w:rsidR="00931C4B" w:rsidRPr="004442A2" w:rsidRDefault="00931C4B" w:rsidP="00EB3F0F">
      <w:pPr>
        <w:ind w:firstLine="709"/>
        <w:jc w:val="both"/>
        <w:rPr>
          <w:rFonts w:eastAsia="Times New Roman"/>
          <w:sz w:val="24"/>
          <w:szCs w:val="24"/>
        </w:rPr>
      </w:pPr>
      <w:r w:rsidRPr="004442A2">
        <w:rPr>
          <w:rFonts w:eastAsia="Times New Roman"/>
          <w:sz w:val="24"/>
          <w:szCs w:val="24"/>
        </w:rPr>
        <w:t xml:space="preserve">1) подготовке предложений о внесении изменений в ранее утвержденный генеральный план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w:t>
      </w:r>
    </w:p>
    <w:p w:rsidR="00931C4B" w:rsidRPr="004442A2" w:rsidRDefault="00931C4B" w:rsidP="00EB3F0F">
      <w:pPr>
        <w:ind w:firstLine="709"/>
        <w:jc w:val="both"/>
        <w:rPr>
          <w:rFonts w:eastAsia="Times New Roman"/>
          <w:sz w:val="24"/>
          <w:szCs w:val="24"/>
        </w:rPr>
      </w:pPr>
      <w:r w:rsidRPr="004442A2">
        <w:rPr>
          <w:rFonts w:eastAsia="Times New Roman"/>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931C4B" w:rsidRPr="004442A2" w:rsidRDefault="00931C4B" w:rsidP="00EB3F0F">
      <w:pPr>
        <w:ind w:firstLine="709"/>
        <w:jc w:val="both"/>
        <w:rPr>
          <w:rFonts w:eastAsia="Times New Roman"/>
          <w:sz w:val="24"/>
          <w:szCs w:val="24"/>
        </w:rPr>
      </w:pPr>
      <w:r w:rsidRPr="004442A2">
        <w:rPr>
          <w:rFonts w:eastAsia="Times New Roman"/>
          <w:sz w:val="24"/>
          <w:szCs w:val="24"/>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2B3BEE" w:rsidRPr="004442A2" w:rsidRDefault="00916FBF" w:rsidP="00EB3F0F">
      <w:pPr>
        <w:ind w:firstLine="709"/>
        <w:jc w:val="both"/>
        <w:rPr>
          <w:rFonts w:eastAsia="Times New Roman"/>
          <w:sz w:val="24"/>
          <w:szCs w:val="24"/>
        </w:rPr>
      </w:pPr>
      <w:r w:rsidRPr="004442A2">
        <w:rPr>
          <w:rFonts w:eastAsia="Times New Roman"/>
          <w:sz w:val="24"/>
          <w:szCs w:val="24"/>
        </w:rPr>
        <w:t>3. В</w:t>
      </w:r>
      <w:r w:rsidR="002B3BEE" w:rsidRPr="004442A2">
        <w:rPr>
          <w:rFonts w:eastAsia="Times New Roman"/>
          <w:sz w:val="24"/>
          <w:szCs w:val="24"/>
        </w:rPr>
        <w:t xml:space="preserve">несение изменений в </w:t>
      </w:r>
      <w:r w:rsidRPr="004442A2">
        <w:rPr>
          <w:rFonts w:eastAsia="Times New Roman"/>
          <w:sz w:val="24"/>
          <w:szCs w:val="24"/>
        </w:rPr>
        <w:t>Правила землепользования и застройки</w:t>
      </w:r>
      <w:r w:rsidR="002B3BEE" w:rsidRPr="004442A2">
        <w:rPr>
          <w:rFonts w:eastAsia="Times New Roman"/>
          <w:sz w:val="24"/>
          <w:szCs w:val="24"/>
        </w:rPr>
        <w:t xml:space="preserve"> в части </w:t>
      </w:r>
      <w:r w:rsidR="008654C7" w:rsidRPr="004442A2">
        <w:rPr>
          <w:rFonts w:eastAsia="Times New Roman"/>
          <w:sz w:val="24"/>
          <w:szCs w:val="24"/>
        </w:rPr>
        <w:t>изменения территориального</w:t>
      </w:r>
      <w:r w:rsidRPr="004442A2">
        <w:rPr>
          <w:rFonts w:eastAsia="Times New Roman"/>
          <w:sz w:val="24"/>
          <w:szCs w:val="24"/>
        </w:rPr>
        <w:t xml:space="preserve"> зонирования, которое в результате будет не соответствовать генеральному плану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w:t>
      </w:r>
      <w:r w:rsidR="002B3BEE" w:rsidRPr="004442A2">
        <w:rPr>
          <w:rFonts w:eastAsia="Times New Roman"/>
          <w:sz w:val="24"/>
          <w:szCs w:val="24"/>
        </w:rPr>
        <w:t>не допускается за исключением:</w:t>
      </w:r>
    </w:p>
    <w:p w:rsidR="00916FBF" w:rsidRPr="004442A2" w:rsidRDefault="002B3BEE" w:rsidP="00EB3F0F">
      <w:pPr>
        <w:ind w:firstLine="709"/>
        <w:jc w:val="both"/>
        <w:rPr>
          <w:rFonts w:eastAsia="Times New Roman"/>
          <w:sz w:val="24"/>
          <w:szCs w:val="24"/>
        </w:rPr>
      </w:pPr>
      <w:r w:rsidRPr="004442A2">
        <w:rPr>
          <w:rFonts w:eastAsia="Times New Roman"/>
          <w:sz w:val="24"/>
          <w:szCs w:val="24"/>
        </w:rPr>
        <w:t>- деления конкретной территориальной зоны на подзоны</w:t>
      </w:r>
      <w:r w:rsidR="00916FBF" w:rsidRPr="004442A2">
        <w:rPr>
          <w:rFonts w:eastAsia="Times New Roman"/>
          <w:sz w:val="24"/>
          <w:szCs w:val="24"/>
        </w:rPr>
        <w:t xml:space="preserve">с одинаковым набором видов разрешенного использования земельных участков и объектов капитального строительства, </w:t>
      </w:r>
      <w:r w:rsidRPr="004442A2">
        <w:rPr>
          <w:rFonts w:eastAsia="Times New Roman"/>
          <w:sz w:val="24"/>
          <w:szCs w:val="24"/>
        </w:rPr>
        <w:t xml:space="preserve">но отличными друг от друга предельными (минимальные и (или) </w:t>
      </w:r>
      <w:r w:rsidRPr="004442A2">
        <w:rPr>
          <w:rFonts w:eastAsia="Times New Roman"/>
          <w:sz w:val="24"/>
          <w:szCs w:val="24"/>
        </w:rPr>
        <w:lastRenderedPageBreak/>
        <w:t>максимальные) размерами земельных участков и предельными параметрами разрешенного строительства, реконструкции объектов капитального строительства</w:t>
      </w:r>
      <w:r w:rsidR="00916FBF" w:rsidRPr="004442A2">
        <w:rPr>
          <w:rFonts w:eastAsia="Times New Roman"/>
          <w:sz w:val="24"/>
          <w:szCs w:val="24"/>
        </w:rPr>
        <w:t>;</w:t>
      </w:r>
    </w:p>
    <w:p w:rsidR="00916FBF" w:rsidRPr="004442A2" w:rsidRDefault="00916FBF" w:rsidP="00EB3F0F">
      <w:pPr>
        <w:ind w:firstLine="709"/>
        <w:jc w:val="both"/>
        <w:rPr>
          <w:rFonts w:eastAsia="Times New Roman"/>
          <w:sz w:val="24"/>
          <w:szCs w:val="24"/>
        </w:rPr>
      </w:pPr>
      <w:r w:rsidRPr="004442A2">
        <w:rPr>
          <w:rFonts w:eastAsia="Times New Roman"/>
          <w:sz w:val="24"/>
          <w:szCs w:val="24"/>
        </w:rPr>
        <w:t xml:space="preserve">- изменения </w:t>
      </w:r>
      <w:r w:rsidR="007D4AC7" w:rsidRPr="004442A2">
        <w:rPr>
          <w:rFonts w:eastAsia="Times New Roman"/>
          <w:sz w:val="24"/>
          <w:szCs w:val="24"/>
        </w:rPr>
        <w:t xml:space="preserve">границ </w:t>
      </w:r>
      <w:r w:rsidRPr="004442A2">
        <w:rPr>
          <w:rFonts w:eastAsia="Times New Roman"/>
          <w:sz w:val="24"/>
          <w:szCs w:val="24"/>
        </w:rPr>
        <w:t>территориальных зон</w:t>
      </w:r>
      <w:r w:rsidR="007D4AC7" w:rsidRPr="004442A2">
        <w:rPr>
          <w:rFonts w:eastAsia="Times New Roman"/>
          <w:sz w:val="24"/>
          <w:szCs w:val="24"/>
        </w:rPr>
        <w:t>, их количества</w:t>
      </w:r>
      <w:r w:rsidRPr="004442A2">
        <w:rPr>
          <w:rFonts w:eastAsia="Times New Roman"/>
          <w:sz w:val="24"/>
          <w:szCs w:val="24"/>
        </w:rPr>
        <w:t xml:space="preserve">, </w:t>
      </w:r>
      <w:r w:rsidR="007D4AC7" w:rsidRPr="004442A2">
        <w:rPr>
          <w:rFonts w:eastAsia="Times New Roman"/>
          <w:sz w:val="24"/>
          <w:szCs w:val="24"/>
        </w:rPr>
        <w:t xml:space="preserve">с </w:t>
      </w:r>
      <w:r w:rsidRPr="004442A2">
        <w:rPr>
          <w:rFonts w:eastAsia="Times New Roman"/>
          <w:sz w:val="24"/>
          <w:szCs w:val="24"/>
        </w:rPr>
        <w:t>сохран</w:t>
      </w:r>
      <w:r w:rsidR="007D4AC7" w:rsidRPr="004442A2">
        <w:rPr>
          <w:rFonts w:eastAsia="Times New Roman"/>
          <w:sz w:val="24"/>
          <w:szCs w:val="24"/>
        </w:rPr>
        <w:t>ением</w:t>
      </w:r>
      <w:r w:rsidRPr="004442A2">
        <w:rPr>
          <w:rFonts w:eastAsia="Times New Roman"/>
          <w:sz w:val="24"/>
          <w:szCs w:val="24"/>
        </w:rPr>
        <w:t xml:space="preserve"> соответстви</w:t>
      </w:r>
      <w:r w:rsidR="007D4AC7" w:rsidRPr="004442A2">
        <w:rPr>
          <w:rFonts w:eastAsia="Times New Roman"/>
          <w:sz w:val="24"/>
          <w:szCs w:val="24"/>
        </w:rPr>
        <w:t>я</w:t>
      </w:r>
      <w:r w:rsidRPr="004442A2">
        <w:rPr>
          <w:rFonts w:eastAsia="Times New Roman"/>
          <w:sz w:val="24"/>
          <w:szCs w:val="24"/>
        </w:rPr>
        <w:t xml:space="preserve"> функциональному зонированию</w:t>
      </w:r>
      <w:r w:rsidR="007D4AC7" w:rsidRPr="004442A2">
        <w:rPr>
          <w:rFonts w:eastAsia="Times New Roman"/>
          <w:sz w:val="24"/>
          <w:szCs w:val="24"/>
        </w:rPr>
        <w:t xml:space="preserve">, утвержденному в </w:t>
      </w:r>
      <w:r w:rsidR="008654C7" w:rsidRPr="004442A2">
        <w:rPr>
          <w:rFonts w:eastAsia="Times New Roman"/>
          <w:sz w:val="24"/>
          <w:szCs w:val="24"/>
        </w:rPr>
        <w:t>составе генерального</w:t>
      </w:r>
      <w:r w:rsidRPr="004442A2">
        <w:rPr>
          <w:rFonts w:eastAsia="Times New Roman"/>
          <w:sz w:val="24"/>
          <w:szCs w:val="24"/>
        </w:rPr>
        <w:t xml:space="preserve"> плана, но имеющие различный набор видов разрешенного использования;</w:t>
      </w:r>
    </w:p>
    <w:p w:rsidR="002B3BEE" w:rsidRPr="004442A2" w:rsidRDefault="00916FBF" w:rsidP="00EB3F0F">
      <w:pPr>
        <w:ind w:firstLine="709"/>
        <w:jc w:val="both"/>
        <w:rPr>
          <w:rFonts w:eastAsia="Times New Roman"/>
          <w:sz w:val="24"/>
          <w:szCs w:val="24"/>
        </w:rPr>
      </w:pPr>
      <w:r w:rsidRPr="004442A2">
        <w:rPr>
          <w:rFonts w:eastAsia="Times New Roman"/>
          <w:sz w:val="24"/>
          <w:szCs w:val="24"/>
        </w:rPr>
        <w:t>- изменения необходимые для размещения объектовфедерального, регионального, местного значения.</w:t>
      </w:r>
    </w:p>
    <w:p w:rsidR="00EB3F0F" w:rsidRPr="004442A2" w:rsidRDefault="00EB3F0F" w:rsidP="00EB3F0F">
      <w:pPr>
        <w:keepNext/>
        <w:ind w:firstLine="709"/>
        <w:jc w:val="both"/>
        <w:outlineLvl w:val="1"/>
        <w:rPr>
          <w:rFonts w:eastAsia="Times New Roman"/>
          <w:bCs/>
          <w:i/>
          <w:iCs/>
          <w:sz w:val="24"/>
          <w:szCs w:val="24"/>
        </w:rPr>
      </w:pPr>
      <w:bookmarkStart w:id="20" w:name="_Toc515882720"/>
      <w:bookmarkStart w:id="21" w:name="_Toc455104867"/>
    </w:p>
    <w:p w:rsidR="00931C4B" w:rsidRPr="004442A2" w:rsidRDefault="00931C4B" w:rsidP="00EB3F0F">
      <w:pPr>
        <w:keepNext/>
        <w:ind w:firstLine="709"/>
        <w:jc w:val="both"/>
        <w:outlineLvl w:val="1"/>
        <w:rPr>
          <w:rFonts w:eastAsia="Times New Roman"/>
          <w:bCs/>
          <w:i/>
          <w:iCs/>
          <w:sz w:val="24"/>
          <w:szCs w:val="24"/>
        </w:rPr>
      </w:pPr>
      <w:r w:rsidRPr="004442A2">
        <w:rPr>
          <w:rFonts w:eastAsia="Times New Roman"/>
          <w:bCs/>
          <w:i/>
          <w:iCs/>
          <w:sz w:val="24"/>
          <w:szCs w:val="24"/>
        </w:rPr>
        <w:t>Статья 1</w:t>
      </w:r>
      <w:r w:rsidR="00021D7E" w:rsidRPr="004442A2">
        <w:rPr>
          <w:rFonts w:eastAsia="Times New Roman"/>
          <w:bCs/>
          <w:i/>
          <w:iCs/>
          <w:sz w:val="24"/>
          <w:szCs w:val="24"/>
        </w:rPr>
        <w:t>8</w:t>
      </w:r>
      <w:r w:rsidRPr="004442A2">
        <w:rPr>
          <w:rFonts w:eastAsia="Times New Roman"/>
          <w:bCs/>
          <w:i/>
          <w:iCs/>
          <w:sz w:val="24"/>
          <w:szCs w:val="24"/>
        </w:rPr>
        <w:t>. Основание и инициатива по внесению изменений в Правила</w:t>
      </w:r>
      <w:bookmarkEnd w:id="20"/>
      <w:bookmarkEnd w:id="21"/>
    </w:p>
    <w:p w:rsidR="00931C4B" w:rsidRPr="004442A2" w:rsidRDefault="00931C4B" w:rsidP="00EB3F0F">
      <w:pPr>
        <w:ind w:firstLine="709"/>
        <w:jc w:val="both"/>
        <w:rPr>
          <w:rFonts w:eastAsia="Times New Roman"/>
          <w:sz w:val="24"/>
          <w:szCs w:val="24"/>
        </w:rPr>
      </w:pPr>
      <w:r w:rsidRPr="004442A2">
        <w:rPr>
          <w:rFonts w:eastAsia="Times New Roman"/>
          <w:sz w:val="24"/>
          <w:szCs w:val="24"/>
        </w:rPr>
        <w:t>1. Основаниями для рассмотрения органом местного самоуправления вопроса о внесении изменений в правила землепользования и застройки являются, согласно статьи 33 Градостроительного Кодекса Российской Федерации:</w:t>
      </w:r>
    </w:p>
    <w:p w:rsidR="004D1424" w:rsidRPr="004442A2" w:rsidRDefault="004D1424" w:rsidP="00EB3F0F">
      <w:pPr>
        <w:ind w:firstLine="709"/>
        <w:jc w:val="both"/>
        <w:rPr>
          <w:rFonts w:eastAsia="Times New Roman"/>
          <w:sz w:val="24"/>
          <w:szCs w:val="24"/>
        </w:rPr>
      </w:pPr>
      <w:r w:rsidRPr="004442A2">
        <w:rPr>
          <w:rFonts w:eastAsia="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D1424" w:rsidRPr="004442A2" w:rsidRDefault="004D1424" w:rsidP="00EB3F0F">
      <w:pPr>
        <w:ind w:firstLine="709"/>
        <w:jc w:val="both"/>
        <w:rPr>
          <w:rFonts w:eastAsia="Times New Roman"/>
          <w:sz w:val="24"/>
          <w:szCs w:val="24"/>
        </w:rPr>
      </w:pPr>
      <w:r w:rsidRPr="004442A2">
        <w:rPr>
          <w:rFonts w:eastAsia="Times New Roman"/>
          <w:sz w:val="24"/>
          <w:szCs w:val="24"/>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D1424" w:rsidRPr="004442A2" w:rsidRDefault="004D1424" w:rsidP="00EB3F0F">
      <w:pPr>
        <w:ind w:firstLine="709"/>
        <w:jc w:val="both"/>
        <w:rPr>
          <w:rFonts w:eastAsia="Times New Roman"/>
          <w:sz w:val="24"/>
          <w:szCs w:val="24"/>
        </w:rPr>
      </w:pPr>
      <w:r w:rsidRPr="004442A2">
        <w:rPr>
          <w:rFonts w:eastAsia="Times New Roman"/>
          <w:sz w:val="24"/>
          <w:szCs w:val="24"/>
        </w:rPr>
        <w:t>3) поступление предложений об изменении границ территориальных зон, изменении градостроительных регламентов;</w:t>
      </w:r>
    </w:p>
    <w:p w:rsidR="004D1424" w:rsidRPr="004442A2" w:rsidRDefault="004D1424" w:rsidP="00EB3F0F">
      <w:pPr>
        <w:ind w:firstLine="709"/>
        <w:jc w:val="both"/>
        <w:rPr>
          <w:rFonts w:eastAsia="Times New Roman"/>
          <w:sz w:val="24"/>
          <w:szCs w:val="24"/>
        </w:rPr>
      </w:pPr>
      <w:r w:rsidRPr="004442A2">
        <w:rPr>
          <w:rFonts w:eastAsia="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D1424" w:rsidRPr="004442A2" w:rsidRDefault="004D1424" w:rsidP="00EB3F0F">
      <w:pPr>
        <w:ind w:firstLine="709"/>
        <w:jc w:val="both"/>
        <w:rPr>
          <w:rFonts w:eastAsia="Times New Roman"/>
          <w:sz w:val="24"/>
          <w:szCs w:val="24"/>
        </w:rPr>
      </w:pPr>
      <w:r w:rsidRPr="004442A2">
        <w:rPr>
          <w:rFonts w:eastAsia="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D1424" w:rsidRPr="004442A2" w:rsidRDefault="004D1424" w:rsidP="00EB3F0F">
      <w:pPr>
        <w:ind w:firstLine="709"/>
        <w:jc w:val="both"/>
        <w:rPr>
          <w:rFonts w:eastAsia="Times New Roman"/>
          <w:sz w:val="24"/>
          <w:szCs w:val="24"/>
        </w:rPr>
      </w:pPr>
      <w:r w:rsidRPr="004442A2">
        <w:rPr>
          <w:rFonts w:eastAsia="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D1424" w:rsidRPr="004442A2" w:rsidRDefault="004D1424" w:rsidP="00EB3F0F">
      <w:pPr>
        <w:ind w:firstLine="709"/>
        <w:jc w:val="both"/>
        <w:rPr>
          <w:rFonts w:eastAsia="Times New Roman"/>
          <w:sz w:val="24"/>
          <w:szCs w:val="24"/>
        </w:rPr>
      </w:pPr>
      <w:r w:rsidRPr="004442A2">
        <w:rPr>
          <w:rFonts w:eastAsia="Times New Roman"/>
          <w:sz w:val="24"/>
          <w:szCs w:val="24"/>
        </w:rPr>
        <w:t>6) принятие решения о комплексном развитии территории;</w:t>
      </w:r>
    </w:p>
    <w:p w:rsidR="00931C4B" w:rsidRPr="004442A2" w:rsidRDefault="004D1424" w:rsidP="00EB3F0F">
      <w:pPr>
        <w:ind w:firstLine="709"/>
        <w:jc w:val="both"/>
        <w:rPr>
          <w:rFonts w:eastAsia="Times New Roman"/>
          <w:sz w:val="24"/>
          <w:szCs w:val="24"/>
        </w:rPr>
      </w:pPr>
      <w:r w:rsidRPr="004442A2">
        <w:rPr>
          <w:rFonts w:eastAsia="Times New Roman"/>
          <w:sz w:val="24"/>
          <w:szCs w:val="24"/>
        </w:rPr>
        <w:t xml:space="preserve">7) обнаружение мест захоронений погибших при защите Отечества, расположенных в границах муниципальных образований. </w:t>
      </w:r>
      <w:r w:rsidR="00B501B2" w:rsidRPr="004442A2">
        <w:rPr>
          <w:rFonts w:eastAsia="Times New Roman"/>
          <w:sz w:val="24"/>
          <w:szCs w:val="24"/>
        </w:rPr>
        <w:t xml:space="preserve">2. </w:t>
      </w:r>
      <w:r w:rsidR="00931C4B" w:rsidRPr="004442A2">
        <w:rPr>
          <w:rFonts w:eastAsia="Times New Roman"/>
          <w:sz w:val="24"/>
          <w:szCs w:val="24"/>
        </w:rPr>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931C4B" w:rsidRPr="004442A2" w:rsidRDefault="00B501B2" w:rsidP="00EB3F0F">
      <w:pPr>
        <w:ind w:firstLine="709"/>
        <w:jc w:val="both"/>
        <w:rPr>
          <w:rFonts w:eastAsia="Times New Roman"/>
          <w:sz w:val="24"/>
          <w:szCs w:val="24"/>
        </w:rPr>
      </w:pPr>
      <w:r w:rsidRPr="004442A2">
        <w:rPr>
          <w:rFonts w:eastAsia="Times New Roman"/>
          <w:sz w:val="24"/>
          <w:szCs w:val="24"/>
        </w:rPr>
        <w:t xml:space="preserve">3. </w:t>
      </w:r>
      <w:r w:rsidR="00931C4B" w:rsidRPr="004442A2">
        <w:rPr>
          <w:rFonts w:eastAsia="Times New Roman"/>
          <w:sz w:val="24"/>
          <w:szCs w:val="24"/>
        </w:rPr>
        <w:t>Предложения о внесении изменений в правила землепользования и застройки в комиссию направляются:</w:t>
      </w:r>
    </w:p>
    <w:p w:rsidR="004D1424" w:rsidRPr="004442A2" w:rsidRDefault="004D1424" w:rsidP="00EB3F0F">
      <w:pPr>
        <w:ind w:firstLine="709"/>
        <w:jc w:val="both"/>
        <w:rPr>
          <w:rFonts w:eastAsia="Times New Roman"/>
          <w:sz w:val="24"/>
          <w:szCs w:val="24"/>
        </w:rPr>
      </w:pPr>
      <w:r w:rsidRPr="004442A2">
        <w:rPr>
          <w:rFonts w:eastAsia="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D1424" w:rsidRPr="004442A2" w:rsidRDefault="004D1424" w:rsidP="00EB3F0F">
      <w:pPr>
        <w:ind w:firstLine="709"/>
        <w:jc w:val="both"/>
        <w:rPr>
          <w:rFonts w:eastAsia="Times New Roman"/>
          <w:sz w:val="24"/>
          <w:szCs w:val="24"/>
        </w:rPr>
      </w:pPr>
      <w:r w:rsidRPr="004442A2">
        <w:rPr>
          <w:rFonts w:eastAsia="Times New Roman"/>
          <w:sz w:val="24"/>
          <w:szCs w:val="24"/>
        </w:rPr>
        <w:lastRenderedPageBreak/>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D1424" w:rsidRPr="004442A2" w:rsidRDefault="004D1424" w:rsidP="00EB3F0F">
      <w:pPr>
        <w:ind w:firstLine="709"/>
        <w:jc w:val="both"/>
        <w:rPr>
          <w:rFonts w:eastAsia="Times New Roman"/>
          <w:sz w:val="24"/>
          <w:szCs w:val="24"/>
        </w:rPr>
      </w:pPr>
      <w:r w:rsidRPr="004442A2">
        <w:rPr>
          <w:rFonts w:eastAsia="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D1424" w:rsidRPr="004442A2" w:rsidRDefault="004D1424" w:rsidP="00EB3F0F">
      <w:pPr>
        <w:ind w:firstLine="709"/>
        <w:jc w:val="both"/>
        <w:rPr>
          <w:rFonts w:eastAsia="Times New Roman"/>
          <w:sz w:val="24"/>
          <w:szCs w:val="24"/>
        </w:rPr>
      </w:pPr>
      <w:r w:rsidRPr="004442A2">
        <w:rPr>
          <w:rFonts w:eastAsia="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4D1424" w:rsidRPr="004442A2" w:rsidRDefault="004D1424" w:rsidP="00EB3F0F">
      <w:pPr>
        <w:ind w:firstLine="709"/>
        <w:jc w:val="both"/>
        <w:rPr>
          <w:rFonts w:eastAsia="Times New Roman"/>
          <w:sz w:val="24"/>
          <w:szCs w:val="24"/>
        </w:rPr>
      </w:pPr>
      <w:r w:rsidRPr="004442A2">
        <w:rPr>
          <w:rFonts w:eastAsia="Times New Roman"/>
          <w:sz w:val="24"/>
          <w:szCs w:val="24"/>
        </w:rPr>
        <w:t>5)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4D1424" w:rsidRPr="004442A2" w:rsidRDefault="004D1424" w:rsidP="00EB3F0F">
      <w:pPr>
        <w:ind w:firstLine="709"/>
        <w:jc w:val="both"/>
        <w:rPr>
          <w:rFonts w:eastAsia="Times New Roman"/>
          <w:sz w:val="24"/>
          <w:szCs w:val="24"/>
        </w:rPr>
      </w:pPr>
      <w:r w:rsidRPr="004442A2">
        <w:rPr>
          <w:rFonts w:eastAsia="Times New Roman"/>
          <w:sz w:val="24"/>
          <w:szCs w:val="24"/>
        </w:rPr>
        <w:t>6)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D1424" w:rsidRPr="004442A2" w:rsidRDefault="004D1424" w:rsidP="00EB3F0F">
      <w:pPr>
        <w:ind w:firstLine="709"/>
        <w:jc w:val="both"/>
        <w:rPr>
          <w:rFonts w:eastAsia="Times New Roman"/>
          <w:sz w:val="24"/>
          <w:szCs w:val="24"/>
        </w:rPr>
      </w:pPr>
      <w:r w:rsidRPr="004442A2">
        <w:rPr>
          <w:rFonts w:eastAsia="Times New Roman"/>
          <w:sz w:val="24"/>
          <w:szCs w:val="24"/>
        </w:rPr>
        <w:t>7)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4D1424" w:rsidRPr="004442A2" w:rsidRDefault="004D1424" w:rsidP="00EB3F0F">
      <w:pPr>
        <w:ind w:firstLine="709"/>
        <w:jc w:val="both"/>
        <w:rPr>
          <w:rFonts w:eastAsia="Times New Roman"/>
          <w:sz w:val="24"/>
          <w:szCs w:val="24"/>
        </w:rPr>
      </w:pPr>
      <w:r w:rsidRPr="004442A2">
        <w:rPr>
          <w:rFonts w:eastAsia="Times New Roman"/>
          <w:sz w:val="24"/>
          <w:szCs w:val="24"/>
        </w:rPr>
        <w:t xml:space="preserve">8)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 </w:t>
      </w:r>
    </w:p>
    <w:p w:rsidR="00931C4B" w:rsidRPr="004442A2" w:rsidRDefault="007D4AC7" w:rsidP="00EB3F0F">
      <w:pPr>
        <w:ind w:firstLine="709"/>
        <w:jc w:val="both"/>
        <w:rPr>
          <w:rFonts w:eastAsia="Times New Roman"/>
          <w:sz w:val="24"/>
          <w:szCs w:val="24"/>
        </w:rPr>
      </w:pPr>
      <w:r w:rsidRPr="004442A2">
        <w:rPr>
          <w:rFonts w:eastAsia="Times New Roman"/>
          <w:sz w:val="24"/>
          <w:szCs w:val="24"/>
        </w:rPr>
        <w:t>4</w:t>
      </w:r>
      <w:r w:rsidR="00931C4B" w:rsidRPr="004442A2">
        <w:rPr>
          <w:rFonts w:eastAsia="Times New Roman"/>
          <w:sz w:val="24"/>
          <w:szCs w:val="24"/>
        </w:rPr>
        <w:t>.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w:t>
      </w:r>
      <w:r w:rsidRPr="004442A2">
        <w:rPr>
          <w:rFonts w:eastAsia="Times New Roman"/>
          <w:sz w:val="24"/>
          <w:szCs w:val="24"/>
        </w:rPr>
        <w:t xml:space="preserve">ность размещения на территории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w:t>
      </w:r>
      <w:r w:rsidR="00931C4B" w:rsidRPr="004442A2">
        <w:rPr>
          <w:rFonts w:eastAsia="Times New Roman"/>
          <w:sz w:val="24"/>
          <w:szCs w:val="24"/>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w:t>
      </w:r>
      <w:r w:rsidR="00132A90" w:rsidRPr="004442A2">
        <w:rPr>
          <w:rFonts w:eastAsia="Times New Roman"/>
          <w:sz w:val="24"/>
          <w:szCs w:val="24"/>
        </w:rPr>
        <w:t xml:space="preserve">администрация </w:t>
      </w:r>
      <w:r w:rsidR="009152E9" w:rsidRPr="004442A2">
        <w:rPr>
          <w:rFonts w:eastAsia="Times New Roman"/>
          <w:sz w:val="24"/>
          <w:szCs w:val="24"/>
        </w:rPr>
        <w:t>Нукутского</w:t>
      </w:r>
      <w:r w:rsidR="00182EC1" w:rsidRPr="004442A2">
        <w:rPr>
          <w:rFonts w:eastAsia="Times New Roman"/>
          <w:sz w:val="24"/>
          <w:szCs w:val="24"/>
        </w:rPr>
        <w:t xml:space="preserve"> района</w:t>
      </w:r>
      <w:r w:rsidR="00931C4B" w:rsidRPr="004442A2">
        <w:rPr>
          <w:rFonts w:eastAsia="Times New Roman"/>
          <w:sz w:val="24"/>
          <w:szCs w:val="24"/>
        </w:rPr>
        <w:t xml:space="preserve"> направляют главе </w:t>
      </w:r>
      <w:r w:rsidR="009152E9" w:rsidRPr="004442A2">
        <w:rPr>
          <w:rFonts w:eastAsia="Times New Roman"/>
          <w:sz w:val="24"/>
          <w:szCs w:val="24"/>
        </w:rPr>
        <w:t>Новонукутского</w:t>
      </w:r>
      <w:r w:rsidR="00931C4B" w:rsidRPr="004442A2">
        <w:rPr>
          <w:rFonts w:eastAsia="Times New Roman"/>
          <w:sz w:val="24"/>
          <w:szCs w:val="24"/>
        </w:rPr>
        <w:t xml:space="preserve"> сельского поселения требование о внесении изменений в правила землепользования и застройки в целях обеспечения размещения указанных объектов.</w:t>
      </w:r>
    </w:p>
    <w:p w:rsidR="00EB3F0F" w:rsidRPr="004442A2" w:rsidRDefault="00EB3F0F" w:rsidP="00EB3F0F">
      <w:pPr>
        <w:keepNext/>
        <w:ind w:firstLine="709"/>
        <w:jc w:val="both"/>
        <w:outlineLvl w:val="1"/>
        <w:rPr>
          <w:rFonts w:eastAsia="Times New Roman"/>
          <w:bCs/>
          <w:i/>
          <w:iCs/>
          <w:sz w:val="24"/>
          <w:szCs w:val="24"/>
        </w:rPr>
      </w:pPr>
      <w:bookmarkStart w:id="22" w:name="_Toc515882721"/>
      <w:bookmarkStart w:id="23" w:name="_Toc455104868"/>
    </w:p>
    <w:p w:rsidR="00931C4B" w:rsidRPr="004442A2" w:rsidRDefault="00931C4B" w:rsidP="00EB3F0F">
      <w:pPr>
        <w:keepNext/>
        <w:ind w:firstLine="709"/>
        <w:jc w:val="both"/>
        <w:outlineLvl w:val="1"/>
        <w:rPr>
          <w:rFonts w:eastAsia="Times New Roman"/>
          <w:bCs/>
          <w:i/>
          <w:iCs/>
          <w:sz w:val="24"/>
          <w:szCs w:val="24"/>
        </w:rPr>
      </w:pPr>
      <w:r w:rsidRPr="004442A2">
        <w:rPr>
          <w:rFonts w:eastAsia="Times New Roman"/>
          <w:bCs/>
          <w:i/>
          <w:iCs/>
          <w:sz w:val="24"/>
          <w:szCs w:val="24"/>
        </w:rPr>
        <w:t>Статья 1</w:t>
      </w:r>
      <w:r w:rsidR="00021D7E" w:rsidRPr="004442A2">
        <w:rPr>
          <w:rFonts w:eastAsia="Times New Roman"/>
          <w:bCs/>
          <w:i/>
          <w:iCs/>
          <w:sz w:val="24"/>
          <w:szCs w:val="24"/>
        </w:rPr>
        <w:t>9</w:t>
      </w:r>
      <w:r w:rsidRPr="004442A2">
        <w:rPr>
          <w:rFonts w:eastAsia="Times New Roman"/>
          <w:bCs/>
          <w:i/>
          <w:iCs/>
          <w:sz w:val="24"/>
          <w:szCs w:val="24"/>
        </w:rPr>
        <w:t>. Внесение изменений в Правила</w:t>
      </w:r>
      <w:bookmarkEnd w:id="22"/>
      <w:bookmarkEnd w:id="23"/>
    </w:p>
    <w:p w:rsidR="00931C4B" w:rsidRPr="004442A2" w:rsidRDefault="00931C4B" w:rsidP="00EB3F0F">
      <w:pPr>
        <w:ind w:firstLine="709"/>
        <w:jc w:val="both"/>
        <w:rPr>
          <w:rFonts w:eastAsia="Times New Roman"/>
          <w:sz w:val="24"/>
          <w:szCs w:val="24"/>
        </w:rPr>
      </w:pPr>
      <w:r w:rsidRPr="004442A2">
        <w:rPr>
          <w:rFonts w:eastAsia="Times New Roman"/>
          <w:sz w:val="24"/>
          <w:szCs w:val="24"/>
        </w:rPr>
        <w:t>1.</w:t>
      </w:r>
      <w:r w:rsidR="00EB3F0F" w:rsidRPr="004442A2">
        <w:rPr>
          <w:rFonts w:eastAsia="Times New Roman"/>
          <w:sz w:val="24"/>
          <w:szCs w:val="24"/>
        </w:rPr>
        <w:t xml:space="preserve"> </w:t>
      </w:r>
      <w:r w:rsidRPr="004442A2">
        <w:rPr>
          <w:rFonts w:eastAsia="Times New Roman"/>
          <w:sz w:val="24"/>
          <w:szCs w:val="24"/>
        </w:rPr>
        <w:t>Внесение изменений в Правила осуществляется в порядке, предусмотренном законодательством Российской Федерации и настоящими Правилами.</w:t>
      </w:r>
    </w:p>
    <w:p w:rsidR="00931C4B" w:rsidRPr="004442A2" w:rsidRDefault="00931C4B" w:rsidP="00EB3F0F">
      <w:pPr>
        <w:ind w:firstLine="709"/>
        <w:jc w:val="both"/>
        <w:rPr>
          <w:rFonts w:eastAsia="Times New Roman"/>
          <w:sz w:val="24"/>
          <w:szCs w:val="24"/>
        </w:rPr>
      </w:pPr>
      <w:r w:rsidRPr="004442A2">
        <w:rPr>
          <w:rFonts w:eastAsia="Times New Roman"/>
          <w:sz w:val="24"/>
          <w:szCs w:val="24"/>
        </w:rPr>
        <w:t xml:space="preserve">2. В случае, предусмотренном частью </w:t>
      </w:r>
      <w:r w:rsidR="008654C7" w:rsidRPr="004442A2">
        <w:rPr>
          <w:rFonts w:eastAsia="Times New Roman"/>
          <w:sz w:val="24"/>
          <w:szCs w:val="24"/>
        </w:rPr>
        <w:t>3.1 статьи</w:t>
      </w:r>
      <w:r w:rsidRPr="004442A2">
        <w:rPr>
          <w:rFonts w:eastAsia="Times New Roman"/>
          <w:sz w:val="24"/>
          <w:szCs w:val="24"/>
        </w:rPr>
        <w:t xml:space="preserve"> 33 Градостроительного кодекса Российской Федерации</w:t>
      </w:r>
      <w:r w:rsidR="00EB3F0F" w:rsidRPr="004442A2">
        <w:rPr>
          <w:rFonts w:eastAsia="Times New Roman"/>
          <w:sz w:val="24"/>
          <w:szCs w:val="24"/>
        </w:rPr>
        <w:t>,</w:t>
      </w:r>
      <w:r w:rsidRPr="004442A2">
        <w:rPr>
          <w:rFonts w:eastAsia="Times New Roman"/>
          <w:sz w:val="24"/>
          <w:szCs w:val="24"/>
        </w:rPr>
        <w:t xml:space="preserve"> глава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обеспечивает внесение изменений в правила землепользования и застройки в течение тридцати дней со дня получения указанного в части 3.1 статьи 33 Градостроительного кодекса Российской Федерации.</w:t>
      </w:r>
    </w:p>
    <w:p w:rsidR="004D1424" w:rsidRPr="004442A2" w:rsidRDefault="00931C4B" w:rsidP="00EB3F0F">
      <w:pPr>
        <w:ind w:firstLine="709"/>
        <w:jc w:val="both"/>
        <w:rPr>
          <w:rFonts w:eastAsia="Times New Roman"/>
          <w:sz w:val="24"/>
          <w:szCs w:val="24"/>
        </w:rPr>
      </w:pPr>
      <w:r w:rsidRPr="004442A2">
        <w:rPr>
          <w:rFonts w:eastAsia="Times New Roman"/>
          <w:sz w:val="24"/>
          <w:szCs w:val="24"/>
        </w:rPr>
        <w:t xml:space="preserve">3. </w:t>
      </w:r>
      <w:r w:rsidR="004D1424" w:rsidRPr="004442A2">
        <w:rPr>
          <w:rFonts w:eastAsia="Times New Roman"/>
          <w:sz w:val="24"/>
          <w:szCs w:val="24"/>
        </w:rPr>
        <w:t>В целях внесения изменений в правила землепользования и застройки в случаях, предусмотренных пунктами 3 - 6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rsidR="004D1424" w:rsidRPr="004442A2" w:rsidRDefault="004D1424" w:rsidP="00EB3F0F">
      <w:pPr>
        <w:ind w:firstLine="709"/>
        <w:jc w:val="both"/>
        <w:rPr>
          <w:rFonts w:eastAsia="Times New Roman"/>
          <w:sz w:val="24"/>
          <w:szCs w:val="24"/>
        </w:rPr>
      </w:pPr>
      <w:r w:rsidRPr="004442A2">
        <w:rPr>
          <w:rFonts w:eastAsia="Times New Roman"/>
          <w:sz w:val="24"/>
          <w:szCs w:val="24"/>
        </w:rPr>
        <w:t>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4D1424" w:rsidRPr="004442A2" w:rsidRDefault="004D1424" w:rsidP="00EB3F0F">
      <w:pPr>
        <w:ind w:firstLine="709"/>
        <w:jc w:val="both"/>
        <w:rPr>
          <w:rFonts w:eastAsia="Times New Roman"/>
          <w:sz w:val="24"/>
          <w:szCs w:val="24"/>
        </w:rPr>
      </w:pPr>
      <w:r w:rsidRPr="004442A2">
        <w:rPr>
          <w:rFonts w:eastAsia="Times New Roman"/>
          <w:sz w:val="24"/>
          <w:szCs w:val="24"/>
        </w:rPr>
        <w:t>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931C4B" w:rsidRPr="004442A2" w:rsidRDefault="004D1424" w:rsidP="00EB3F0F">
      <w:pPr>
        <w:ind w:firstLine="709"/>
        <w:jc w:val="both"/>
        <w:rPr>
          <w:rFonts w:eastAsia="Times New Roman"/>
          <w:sz w:val="24"/>
          <w:szCs w:val="24"/>
        </w:rPr>
      </w:pPr>
      <w:r w:rsidRPr="004442A2">
        <w:rPr>
          <w:rFonts w:eastAsia="Times New Roman"/>
          <w:sz w:val="24"/>
          <w:szCs w:val="24"/>
        </w:rPr>
        <w:t>6</w:t>
      </w:r>
      <w:r w:rsidR="00931C4B" w:rsidRPr="004442A2">
        <w:rPr>
          <w:rFonts w:eastAsia="Times New Roman"/>
          <w:sz w:val="24"/>
          <w:szCs w:val="24"/>
        </w:rPr>
        <w:t>.</w:t>
      </w:r>
      <w:r w:rsidR="00EB3F0F" w:rsidRPr="004442A2">
        <w:rPr>
          <w:rFonts w:eastAsia="Times New Roman"/>
          <w:sz w:val="24"/>
          <w:szCs w:val="24"/>
        </w:rPr>
        <w:t xml:space="preserve"> </w:t>
      </w:r>
      <w:r w:rsidR="00931C4B" w:rsidRPr="004442A2">
        <w:rPr>
          <w:rFonts w:eastAsia="Times New Roman"/>
          <w:sz w:val="24"/>
          <w:szCs w:val="24"/>
        </w:rPr>
        <w:t xml:space="preserve">Комиссия в течение </w:t>
      </w:r>
      <w:r w:rsidRPr="004442A2">
        <w:rPr>
          <w:sz w:val="24"/>
          <w:szCs w:val="24"/>
          <w:shd w:val="clear" w:color="auto" w:fill="FFFFFF"/>
        </w:rPr>
        <w:t>двадцати пяти дней</w:t>
      </w:r>
      <w:r w:rsidR="00931C4B" w:rsidRPr="004442A2">
        <w:rPr>
          <w:rFonts w:eastAsia="Times New Roman"/>
          <w:sz w:val="24"/>
          <w:szCs w:val="24"/>
        </w:rPr>
        <w:t xml:space="preserve">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9152E9" w:rsidRPr="004442A2">
        <w:rPr>
          <w:rFonts w:eastAsia="Times New Roman"/>
          <w:sz w:val="24"/>
          <w:szCs w:val="24"/>
        </w:rPr>
        <w:t>Новонукутского</w:t>
      </w:r>
      <w:r w:rsidR="00931C4B" w:rsidRPr="004442A2">
        <w:rPr>
          <w:rFonts w:eastAsia="Times New Roman"/>
          <w:sz w:val="24"/>
          <w:szCs w:val="24"/>
        </w:rPr>
        <w:t xml:space="preserve"> сельского поселения.</w:t>
      </w:r>
    </w:p>
    <w:p w:rsidR="004D1424" w:rsidRPr="004442A2" w:rsidRDefault="004D1424" w:rsidP="00EB3F0F">
      <w:pPr>
        <w:ind w:firstLine="709"/>
        <w:jc w:val="both"/>
        <w:rPr>
          <w:rFonts w:eastAsia="Times New Roman"/>
          <w:sz w:val="24"/>
          <w:szCs w:val="24"/>
        </w:rPr>
      </w:pPr>
      <w:r w:rsidRPr="004442A2">
        <w:rPr>
          <w:rFonts w:eastAsia="Times New Roman"/>
          <w:sz w:val="24"/>
          <w:szCs w:val="24"/>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931C4B" w:rsidRPr="004442A2" w:rsidRDefault="004D1424" w:rsidP="00EB3F0F">
      <w:pPr>
        <w:ind w:firstLine="709"/>
        <w:jc w:val="both"/>
        <w:rPr>
          <w:rFonts w:eastAsia="Times New Roman"/>
          <w:sz w:val="24"/>
          <w:szCs w:val="24"/>
        </w:rPr>
      </w:pPr>
      <w:r w:rsidRPr="004442A2">
        <w:rPr>
          <w:rFonts w:eastAsia="Times New Roman"/>
          <w:sz w:val="24"/>
          <w:szCs w:val="24"/>
        </w:rPr>
        <w:t>7</w:t>
      </w:r>
      <w:r w:rsidR="00931C4B" w:rsidRPr="004442A2">
        <w:rPr>
          <w:rFonts w:eastAsia="Times New Roman"/>
          <w:sz w:val="24"/>
          <w:szCs w:val="24"/>
        </w:rPr>
        <w:t>.</w:t>
      </w:r>
      <w:r w:rsidR="00EB3F0F" w:rsidRPr="004442A2">
        <w:rPr>
          <w:rFonts w:eastAsia="Times New Roman"/>
          <w:sz w:val="24"/>
          <w:szCs w:val="24"/>
        </w:rPr>
        <w:t xml:space="preserve"> </w:t>
      </w:r>
      <w:r w:rsidR="00931C4B" w:rsidRPr="004442A2">
        <w:rPr>
          <w:rFonts w:eastAsia="Times New Roman"/>
          <w:sz w:val="24"/>
          <w:szCs w:val="24"/>
        </w:rPr>
        <w:t xml:space="preserve">Глава </w:t>
      </w:r>
      <w:r w:rsidR="009152E9" w:rsidRPr="004442A2">
        <w:rPr>
          <w:rFonts w:eastAsia="Times New Roman"/>
          <w:sz w:val="24"/>
          <w:szCs w:val="24"/>
        </w:rPr>
        <w:t>Новонукутского</w:t>
      </w:r>
      <w:r w:rsidR="00931C4B" w:rsidRPr="004442A2">
        <w:rPr>
          <w:rFonts w:eastAsia="Times New Roman"/>
          <w:sz w:val="24"/>
          <w:szCs w:val="24"/>
        </w:rPr>
        <w:t xml:space="preserve">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4D1424" w:rsidRPr="004442A2" w:rsidRDefault="004D1424" w:rsidP="00EB3F0F">
      <w:pPr>
        <w:ind w:firstLine="709"/>
        <w:jc w:val="both"/>
        <w:rPr>
          <w:rFonts w:eastAsia="Times New Roman"/>
          <w:sz w:val="24"/>
          <w:szCs w:val="24"/>
        </w:rPr>
      </w:pPr>
      <w:r w:rsidRPr="004442A2">
        <w:rPr>
          <w:rFonts w:eastAsia="Times New Roman"/>
          <w:sz w:val="24"/>
          <w:szCs w:val="24"/>
        </w:rPr>
        <w:t xml:space="preserve">8.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w:t>
      </w:r>
      <w:r w:rsidRPr="004442A2">
        <w:rPr>
          <w:rFonts w:eastAsia="Times New Roman"/>
          <w:sz w:val="24"/>
          <w:szCs w:val="24"/>
        </w:rPr>
        <w:lastRenderedPageBreak/>
        <w:t>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931C4B" w:rsidRPr="004442A2" w:rsidRDefault="004D1424" w:rsidP="00EB3F0F">
      <w:pPr>
        <w:ind w:firstLine="709"/>
        <w:jc w:val="both"/>
        <w:rPr>
          <w:rFonts w:eastAsia="Times New Roman"/>
          <w:sz w:val="24"/>
          <w:szCs w:val="24"/>
        </w:rPr>
      </w:pPr>
      <w:r w:rsidRPr="004442A2">
        <w:rPr>
          <w:rFonts w:eastAsia="Times New Roman"/>
          <w:sz w:val="24"/>
          <w:szCs w:val="24"/>
        </w:rPr>
        <w:t>9</w:t>
      </w:r>
      <w:r w:rsidR="00931C4B" w:rsidRPr="004442A2">
        <w:rPr>
          <w:rFonts w:eastAsia="Times New Roman"/>
          <w:sz w:val="24"/>
          <w:szCs w:val="24"/>
        </w:rPr>
        <w:t xml:space="preserve">. Глава </w:t>
      </w:r>
      <w:r w:rsidR="009152E9" w:rsidRPr="004442A2">
        <w:rPr>
          <w:rFonts w:eastAsia="Times New Roman"/>
          <w:sz w:val="24"/>
          <w:szCs w:val="24"/>
        </w:rPr>
        <w:t>Новонукутского</w:t>
      </w:r>
      <w:r w:rsidR="00931C4B" w:rsidRPr="004442A2">
        <w:rPr>
          <w:rFonts w:eastAsia="Times New Roman"/>
          <w:sz w:val="24"/>
          <w:szCs w:val="24"/>
        </w:rPr>
        <w:t xml:space="preserve"> сельского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w:t>
      </w:r>
      <w:r w:rsidR="009152E9" w:rsidRPr="004442A2">
        <w:rPr>
          <w:rFonts w:eastAsia="Times New Roman"/>
          <w:sz w:val="24"/>
          <w:szCs w:val="24"/>
        </w:rPr>
        <w:t>Новонукутского</w:t>
      </w:r>
      <w:r w:rsidR="00931C4B" w:rsidRPr="004442A2">
        <w:rPr>
          <w:rFonts w:eastAsia="Times New Roman"/>
          <w:sz w:val="24"/>
          <w:szCs w:val="24"/>
        </w:rPr>
        <w:t xml:space="preserve"> сельского поселения в суд. </w:t>
      </w:r>
    </w:p>
    <w:p w:rsidR="00931C4B" w:rsidRPr="004442A2" w:rsidRDefault="00C23CD6" w:rsidP="00EB3F0F">
      <w:pPr>
        <w:ind w:firstLine="709"/>
        <w:jc w:val="both"/>
        <w:rPr>
          <w:rFonts w:eastAsia="Times New Roman"/>
          <w:sz w:val="24"/>
          <w:szCs w:val="24"/>
        </w:rPr>
      </w:pPr>
      <w:r w:rsidRPr="004442A2">
        <w:rPr>
          <w:rFonts w:eastAsia="Times New Roman"/>
          <w:sz w:val="24"/>
          <w:szCs w:val="24"/>
        </w:rPr>
        <w:t>10</w:t>
      </w:r>
      <w:r w:rsidR="00931C4B" w:rsidRPr="004442A2">
        <w:rPr>
          <w:rFonts w:eastAsia="Times New Roman"/>
          <w:sz w:val="24"/>
          <w:szCs w:val="24"/>
        </w:rPr>
        <w:t>.</w:t>
      </w:r>
      <w:r w:rsidR="00EB3F0F" w:rsidRPr="004442A2">
        <w:rPr>
          <w:rFonts w:eastAsia="Times New Roman"/>
          <w:sz w:val="24"/>
          <w:szCs w:val="24"/>
        </w:rPr>
        <w:t xml:space="preserve"> </w:t>
      </w:r>
      <w:r w:rsidR="00931C4B" w:rsidRPr="004442A2">
        <w:rPr>
          <w:rFonts w:eastAsia="Times New Roman"/>
          <w:sz w:val="24"/>
          <w:szCs w:val="24"/>
        </w:rPr>
        <w:t xml:space="preserve">Администрация </w:t>
      </w:r>
      <w:r w:rsidR="009152E9" w:rsidRPr="004442A2">
        <w:rPr>
          <w:rFonts w:eastAsia="Times New Roman"/>
          <w:sz w:val="24"/>
          <w:szCs w:val="24"/>
        </w:rPr>
        <w:t>Новонукутского</w:t>
      </w:r>
      <w:r w:rsidR="00931C4B" w:rsidRPr="004442A2">
        <w:rPr>
          <w:rFonts w:eastAsia="Times New Roman"/>
          <w:sz w:val="24"/>
          <w:szCs w:val="24"/>
        </w:rPr>
        <w:t xml:space="preserve"> сельского поселения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9152E9" w:rsidRPr="004442A2">
        <w:rPr>
          <w:rFonts w:eastAsia="Times New Roman"/>
          <w:sz w:val="24"/>
          <w:szCs w:val="24"/>
        </w:rPr>
        <w:t>Новонукутского</w:t>
      </w:r>
      <w:r w:rsidR="00931C4B" w:rsidRPr="004442A2">
        <w:rPr>
          <w:rFonts w:eastAsia="Times New Roman"/>
          <w:sz w:val="24"/>
          <w:szCs w:val="24"/>
        </w:rPr>
        <w:t xml:space="preserve"> сельского поселения, схеме территориального планирования Иркутской области, схеме территориального планирования Российской Федерации.</w:t>
      </w:r>
    </w:p>
    <w:p w:rsidR="00931C4B" w:rsidRPr="004442A2" w:rsidRDefault="00C23CD6" w:rsidP="00EB3F0F">
      <w:pPr>
        <w:ind w:firstLine="709"/>
        <w:jc w:val="both"/>
        <w:rPr>
          <w:rFonts w:eastAsia="Times New Roman"/>
          <w:sz w:val="24"/>
          <w:szCs w:val="24"/>
        </w:rPr>
      </w:pPr>
      <w:r w:rsidRPr="004442A2">
        <w:rPr>
          <w:rFonts w:eastAsia="Times New Roman"/>
          <w:sz w:val="24"/>
          <w:szCs w:val="24"/>
        </w:rPr>
        <w:t>11</w:t>
      </w:r>
      <w:r w:rsidR="00132A90" w:rsidRPr="004442A2">
        <w:rPr>
          <w:rFonts w:eastAsia="Times New Roman"/>
          <w:sz w:val="24"/>
          <w:szCs w:val="24"/>
        </w:rPr>
        <w:t xml:space="preserve">. </w:t>
      </w:r>
      <w:r w:rsidR="00931C4B" w:rsidRPr="004442A2">
        <w:rPr>
          <w:rFonts w:eastAsia="Times New Roman"/>
          <w:sz w:val="24"/>
          <w:szCs w:val="24"/>
        </w:rPr>
        <w:t xml:space="preserve">По результатам указанной в части </w:t>
      </w:r>
      <w:r w:rsidRPr="004442A2">
        <w:rPr>
          <w:rFonts w:eastAsia="Times New Roman"/>
          <w:sz w:val="24"/>
          <w:szCs w:val="24"/>
        </w:rPr>
        <w:t>10</w:t>
      </w:r>
      <w:r w:rsidR="00931C4B" w:rsidRPr="004442A2">
        <w:rPr>
          <w:rFonts w:eastAsia="Times New Roman"/>
          <w:sz w:val="24"/>
          <w:szCs w:val="24"/>
        </w:rPr>
        <w:t xml:space="preserve"> настоящей статьи проверки администрация </w:t>
      </w:r>
      <w:r w:rsidR="009152E9" w:rsidRPr="004442A2">
        <w:rPr>
          <w:rFonts w:eastAsia="Times New Roman"/>
          <w:sz w:val="24"/>
          <w:szCs w:val="24"/>
        </w:rPr>
        <w:t>Новонукутского</w:t>
      </w:r>
      <w:r w:rsidR="00931C4B" w:rsidRPr="004442A2">
        <w:rPr>
          <w:rFonts w:eastAsia="Times New Roman"/>
          <w:sz w:val="24"/>
          <w:szCs w:val="24"/>
        </w:rPr>
        <w:t xml:space="preserve"> сельского поселения направляет проект о внесении изменений в Правила главе </w:t>
      </w:r>
      <w:r w:rsidR="009152E9" w:rsidRPr="004442A2">
        <w:rPr>
          <w:rFonts w:eastAsia="Times New Roman"/>
          <w:sz w:val="24"/>
          <w:szCs w:val="24"/>
        </w:rPr>
        <w:t>Новонукутского</w:t>
      </w:r>
      <w:r w:rsidR="00931C4B" w:rsidRPr="004442A2">
        <w:rPr>
          <w:rFonts w:eastAsia="Times New Roman"/>
          <w:sz w:val="24"/>
          <w:szCs w:val="24"/>
        </w:rPr>
        <w:t xml:space="preserve"> сельского поселения или в случае обнаружения его несоответствия требованиям и документам, указанным в части </w:t>
      </w:r>
      <w:r w:rsidRPr="004442A2">
        <w:rPr>
          <w:rFonts w:eastAsia="Times New Roman"/>
          <w:sz w:val="24"/>
          <w:szCs w:val="24"/>
        </w:rPr>
        <w:t>10</w:t>
      </w:r>
      <w:r w:rsidR="00931C4B" w:rsidRPr="004442A2">
        <w:rPr>
          <w:rFonts w:eastAsia="Times New Roman"/>
          <w:sz w:val="24"/>
          <w:szCs w:val="24"/>
        </w:rPr>
        <w:t xml:space="preserve"> настоящей статьи, в Комиссию на доработку.</w:t>
      </w:r>
    </w:p>
    <w:p w:rsidR="00931C4B" w:rsidRPr="004442A2" w:rsidRDefault="00C23CD6" w:rsidP="00EB3F0F">
      <w:pPr>
        <w:ind w:firstLine="709"/>
        <w:jc w:val="both"/>
        <w:rPr>
          <w:rFonts w:eastAsia="Times New Roman"/>
          <w:sz w:val="24"/>
          <w:szCs w:val="24"/>
        </w:rPr>
      </w:pPr>
      <w:r w:rsidRPr="004442A2">
        <w:rPr>
          <w:rFonts w:eastAsia="Times New Roman"/>
          <w:sz w:val="24"/>
          <w:szCs w:val="24"/>
        </w:rPr>
        <w:t>12</w:t>
      </w:r>
      <w:r w:rsidR="00931C4B" w:rsidRPr="004442A2">
        <w:rPr>
          <w:rFonts w:eastAsia="Times New Roman"/>
          <w:sz w:val="24"/>
          <w:szCs w:val="24"/>
        </w:rPr>
        <w:t>.</w:t>
      </w:r>
      <w:r w:rsidR="00EB3F0F" w:rsidRPr="004442A2">
        <w:rPr>
          <w:rFonts w:eastAsia="Times New Roman"/>
          <w:sz w:val="24"/>
          <w:szCs w:val="24"/>
        </w:rPr>
        <w:t xml:space="preserve"> </w:t>
      </w:r>
      <w:r w:rsidR="00931C4B" w:rsidRPr="004442A2">
        <w:rPr>
          <w:rFonts w:eastAsia="Times New Roman"/>
          <w:sz w:val="24"/>
          <w:szCs w:val="24"/>
        </w:rPr>
        <w:t xml:space="preserve">Глава </w:t>
      </w:r>
      <w:r w:rsidR="009152E9" w:rsidRPr="004442A2">
        <w:rPr>
          <w:rFonts w:eastAsia="Times New Roman"/>
          <w:sz w:val="24"/>
          <w:szCs w:val="24"/>
        </w:rPr>
        <w:t>Новонукутского</w:t>
      </w:r>
      <w:r w:rsidR="00931C4B" w:rsidRPr="004442A2">
        <w:rPr>
          <w:rFonts w:eastAsia="Times New Roman"/>
          <w:sz w:val="24"/>
          <w:szCs w:val="24"/>
        </w:rPr>
        <w:t xml:space="preserve"> сельского поселения при получении от администрации </w:t>
      </w:r>
      <w:r w:rsidR="009152E9" w:rsidRPr="004442A2">
        <w:rPr>
          <w:rFonts w:eastAsia="Times New Roman"/>
          <w:sz w:val="24"/>
          <w:szCs w:val="24"/>
        </w:rPr>
        <w:t>Новонукутского</w:t>
      </w:r>
      <w:r w:rsidR="00931C4B" w:rsidRPr="004442A2">
        <w:rPr>
          <w:rFonts w:eastAsia="Times New Roman"/>
          <w:sz w:val="24"/>
          <w:szCs w:val="24"/>
        </w:rPr>
        <w:t xml:space="preserve"> сельского поселения проекта о внесении изменений в Правила принимает решение о </w:t>
      </w:r>
      <w:r w:rsidR="008654C7" w:rsidRPr="004442A2">
        <w:rPr>
          <w:rFonts w:eastAsia="Times New Roman"/>
          <w:sz w:val="24"/>
          <w:szCs w:val="24"/>
        </w:rPr>
        <w:t>проведении общественных</w:t>
      </w:r>
      <w:r w:rsidR="00B501B2" w:rsidRPr="004442A2">
        <w:rPr>
          <w:rFonts w:eastAsia="Times New Roman"/>
          <w:sz w:val="24"/>
          <w:szCs w:val="24"/>
        </w:rPr>
        <w:t xml:space="preserve"> обсуждений или </w:t>
      </w:r>
      <w:r w:rsidR="00931C4B" w:rsidRPr="004442A2">
        <w:rPr>
          <w:rFonts w:eastAsia="Times New Roman"/>
          <w:sz w:val="24"/>
          <w:szCs w:val="24"/>
        </w:rPr>
        <w:t>публичных слушаний по такому проекту в срок не позднее чем через десять дней со дня получения такого проекта.</w:t>
      </w:r>
    </w:p>
    <w:p w:rsidR="00931C4B" w:rsidRPr="004442A2" w:rsidRDefault="00C23CD6" w:rsidP="00EB3F0F">
      <w:pPr>
        <w:ind w:firstLine="709"/>
        <w:jc w:val="both"/>
        <w:rPr>
          <w:rFonts w:eastAsia="Times New Roman"/>
          <w:sz w:val="24"/>
          <w:szCs w:val="24"/>
        </w:rPr>
      </w:pPr>
      <w:r w:rsidRPr="004442A2">
        <w:rPr>
          <w:rFonts w:eastAsia="Times New Roman"/>
          <w:sz w:val="24"/>
          <w:szCs w:val="24"/>
        </w:rPr>
        <w:t>13</w:t>
      </w:r>
      <w:r w:rsidR="00931C4B" w:rsidRPr="004442A2">
        <w:rPr>
          <w:rFonts w:eastAsia="Times New Roman"/>
          <w:sz w:val="24"/>
          <w:szCs w:val="24"/>
        </w:rPr>
        <w:t xml:space="preserve">. В целях доведения до населения информации о содержании проекта о внесении изменений в Правила до проведения общественных обсуждений или публичных слушаний администрация </w:t>
      </w:r>
      <w:r w:rsidR="009152E9" w:rsidRPr="004442A2">
        <w:rPr>
          <w:rFonts w:eastAsia="Times New Roman"/>
          <w:sz w:val="24"/>
          <w:szCs w:val="24"/>
        </w:rPr>
        <w:t>Новонукутского</w:t>
      </w:r>
      <w:r w:rsidR="00931C4B" w:rsidRPr="004442A2">
        <w:rPr>
          <w:rFonts w:eastAsia="Times New Roman"/>
          <w:sz w:val="24"/>
          <w:szCs w:val="24"/>
        </w:rPr>
        <w:t xml:space="preserve"> сельского поселения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152E9" w:rsidRPr="004442A2">
        <w:rPr>
          <w:rFonts w:eastAsia="Times New Roman"/>
          <w:sz w:val="24"/>
          <w:szCs w:val="24"/>
        </w:rPr>
        <w:t>Новонукутского</w:t>
      </w:r>
      <w:r w:rsidR="00931C4B" w:rsidRPr="004442A2">
        <w:rPr>
          <w:rFonts w:eastAsia="Times New Roman"/>
          <w:sz w:val="24"/>
          <w:szCs w:val="24"/>
        </w:rPr>
        <w:t xml:space="preserve"> сельского поселения в информационно-телекоммуникационной сети «Интернет».</w:t>
      </w:r>
    </w:p>
    <w:p w:rsidR="00931C4B" w:rsidRPr="004442A2" w:rsidRDefault="00931C4B" w:rsidP="00EB3F0F">
      <w:pPr>
        <w:ind w:firstLine="709"/>
        <w:jc w:val="both"/>
        <w:rPr>
          <w:rFonts w:eastAsia="Times New Roman"/>
          <w:sz w:val="24"/>
          <w:szCs w:val="24"/>
        </w:rPr>
      </w:pPr>
      <w:r w:rsidRPr="004442A2">
        <w:rPr>
          <w:rFonts w:eastAsia="Times New Roman"/>
          <w:sz w:val="24"/>
          <w:szCs w:val="24"/>
        </w:rPr>
        <w:t>1</w:t>
      </w:r>
      <w:r w:rsidR="00132A90" w:rsidRPr="004442A2">
        <w:rPr>
          <w:rFonts w:eastAsia="Times New Roman"/>
          <w:sz w:val="24"/>
          <w:szCs w:val="24"/>
        </w:rPr>
        <w:t>1</w:t>
      </w:r>
      <w:r w:rsidRPr="004442A2">
        <w:rPr>
          <w:rFonts w:eastAsia="Times New Roman"/>
          <w:sz w:val="24"/>
          <w:szCs w:val="24"/>
        </w:rPr>
        <w:t xml:space="preserve">. Общественные обсуждения или публичные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и (или) нормативными правовыми актами думы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настоящими Правилами, продолжительность  общественных обсуждений или публичных слушаний по проекту о внесении изменений в Правила составляет </w:t>
      </w:r>
      <w:r w:rsidR="000A1DC3" w:rsidRPr="004442A2">
        <w:rPr>
          <w:rFonts w:eastAsia="Times New Roman"/>
          <w:sz w:val="24"/>
          <w:szCs w:val="24"/>
        </w:rPr>
        <w:t>не более одного месяца со дня опубликования такого проекта</w:t>
      </w:r>
      <w:r w:rsidRPr="004442A2">
        <w:rPr>
          <w:rFonts w:eastAsia="Times New Roman"/>
          <w:sz w:val="24"/>
          <w:szCs w:val="24"/>
        </w:rPr>
        <w:t>.</w:t>
      </w:r>
    </w:p>
    <w:p w:rsidR="000A1DC3" w:rsidRPr="004442A2" w:rsidRDefault="00931C4B" w:rsidP="00EB3F0F">
      <w:pPr>
        <w:ind w:firstLine="709"/>
        <w:jc w:val="both"/>
        <w:rPr>
          <w:rFonts w:eastAsia="Times New Roman"/>
          <w:sz w:val="24"/>
          <w:szCs w:val="24"/>
        </w:rPr>
      </w:pPr>
      <w:r w:rsidRPr="004442A2">
        <w:rPr>
          <w:rFonts w:eastAsia="Times New Roman"/>
          <w:sz w:val="24"/>
          <w:szCs w:val="24"/>
        </w:rPr>
        <w:t>1</w:t>
      </w:r>
      <w:r w:rsidR="00132A90" w:rsidRPr="004442A2">
        <w:rPr>
          <w:rFonts w:eastAsia="Times New Roman"/>
          <w:sz w:val="24"/>
          <w:szCs w:val="24"/>
        </w:rPr>
        <w:t>2</w:t>
      </w:r>
      <w:r w:rsidRPr="004442A2">
        <w:rPr>
          <w:rFonts w:eastAsia="Times New Roman"/>
          <w:sz w:val="24"/>
          <w:szCs w:val="24"/>
        </w:rPr>
        <w:t xml:space="preserve">. </w:t>
      </w:r>
      <w:r w:rsidR="000A1DC3" w:rsidRPr="004442A2">
        <w:rPr>
          <w:rFonts w:eastAsia="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931C4B" w:rsidRPr="004442A2" w:rsidRDefault="00931C4B" w:rsidP="00EB3F0F">
      <w:pPr>
        <w:ind w:firstLine="709"/>
        <w:jc w:val="both"/>
        <w:rPr>
          <w:rFonts w:eastAsia="Times New Roman"/>
          <w:sz w:val="24"/>
          <w:szCs w:val="24"/>
        </w:rPr>
      </w:pPr>
      <w:r w:rsidRPr="004442A2">
        <w:rPr>
          <w:rFonts w:eastAsia="Times New Roman"/>
          <w:sz w:val="24"/>
          <w:szCs w:val="24"/>
        </w:rPr>
        <w:t>1</w:t>
      </w:r>
      <w:r w:rsidR="00132A90" w:rsidRPr="004442A2">
        <w:rPr>
          <w:rFonts w:eastAsia="Times New Roman"/>
          <w:sz w:val="24"/>
          <w:szCs w:val="24"/>
        </w:rPr>
        <w:t>3</w:t>
      </w:r>
      <w:r w:rsidRPr="004442A2">
        <w:rPr>
          <w:rFonts w:eastAsia="Times New Roman"/>
          <w:sz w:val="24"/>
          <w:szCs w:val="24"/>
        </w:rPr>
        <w:t>.</w:t>
      </w:r>
      <w:r w:rsidR="00EB3F0F" w:rsidRPr="004442A2">
        <w:rPr>
          <w:rFonts w:eastAsia="Times New Roman"/>
          <w:sz w:val="24"/>
          <w:szCs w:val="24"/>
        </w:rPr>
        <w:t xml:space="preserve"> </w:t>
      </w:r>
      <w:r w:rsidRPr="004442A2">
        <w:rPr>
          <w:rFonts w:eastAsia="Times New Roman"/>
          <w:sz w:val="24"/>
          <w:szCs w:val="24"/>
        </w:rPr>
        <w:t xml:space="preserve">После завершения общественных обсуждений или публичных слушаний по проекту внесения изменений в Правила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Комиссия с учетом результатов таких публичных слушаний обеспечивает внесение изменений в Правила и представляет измененный проект Правил главе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Обязательными приложениями к проекту измененных Правил являются </w:t>
      </w:r>
      <w:r w:rsidRPr="004442A2">
        <w:rPr>
          <w:rFonts w:eastAsia="Times New Roman"/>
          <w:sz w:val="24"/>
          <w:szCs w:val="24"/>
        </w:rPr>
        <w:lastRenderedPageBreak/>
        <w:t>протоколы и заключение о результатах общественных обсуждений или публичных слушаний.</w:t>
      </w:r>
    </w:p>
    <w:p w:rsidR="00931C4B" w:rsidRPr="004442A2" w:rsidRDefault="00931C4B" w:rsidP="00EB3F0F">
      <w:pPr>
        <w:ind w:firstLine="709"/>
        <w:jc w:val="both"/>
        <w:rPr>
          <w:rFonts w:eastAsia="Times New Roman"/>
          <w:sz w:val="24"/>
          <w:szCs w:val="24"/>
        </w:rPr>
      </w:pPr>
      <w:r w:rsidRPr="004442A2">
        <w:rPr>
          <w:rFonts w:eastAsia="Times New Roman"/>
          <w:sz w:val="24"/>
          <w:szCs w:val="24"/>
        </w:rPr>
        <w:t>1</w:t>
      </w:r>
      <w:r w:rsidR="00132A90" w:rsidRPr="004442A2">
        <w:rPr>
          <w:rFonts w:eastAsia="Times New Roman"/>
          <w:sz w:val="24"/>
          <w:szCs w:val="24"/>
        </w:rPr>
        <w:t>4</w:t>
      </w:r>
      <w:r w:rsidRPr="004442A2">
        <w:rPr>
          <w:rFonts w:eastAsia="Times New Roman"/>
          <w:sz w:val="24"/>
          <w:szCs w:val="24"/>
        </w:rPr>
        <w:t>.</w:t>
      </w:r>
      <w:r w:rsidR="00EB3F0F" w:rsidRPr="004442A2">
        <w:rPr>
          <w:rFonts w:eastAsia="Times New Roman"/>
          <w:sz w:val="24"/>
          <w:szCs w:val="24"/>
        </w:rPr>
        <w:t xml:space="preserve"> </w:t>
      </w:r>
      <w:r w:rsidRPr="004442A2">
        <w:rPr>
          <w:rFonts w:eastAsia="Times New Roman"/>
          <w:sz w:val="24"/>
          <w:szCs w:val="24"/>
        </w:rPr>
        <w:t xml:space="preserve">Глава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в течение десяти дней после представления ему проекта измененных Правил и обязательных приложений должен принять решение о направлении указанного проекта в думу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для утверждения или об отклонении проекта измененных Правил и о направлении его на доработку с указанием даты его повторного представления.</w:t>
      </w:r>
    </w:p>
    <w:p w:rsidR="00931C4B" w:rsidRPr="004442A2" w:rsidRDefault="00931C4B" w:rsidP="00EB3F0F">
      <w:pPr>
        <w:ind w:firstLine="709"/>
        <w:jc w:val="both"/>
        <w:rPr>
          <w:rFonts w:eastAsia="Times New Roman"/>
          <w:sz w:val="24"/>
          <w:szCs w:val="24"/>
        </w:rPr>
      </w:pPr>
      <w:r w:rsidRPr="004442A2">
        <w:rPr>
          <w:rFonts w:eastAsia="Times New Roman"/>
          <w:sz w:val="24"/>
          <w:szCs w:val="24"/>
        </w:rPr>
        <w:t>1</w:t>
      </w:r>
      <w:r w:rsidR="00132A90" w:rsidRPr="004442A2">
        <w:rPr>
          <w:rFonts w:eastAsia="Times New Roman"/>
          <w:sz w:val="24"/>
          <w:szCs w:val="24"/>
        </w:rPr>
        <w:t>5</w:t>
      </w:r>
      <w:r w:rsidRPr="004442A2">
        <w:rPr>
          <w:rFonts w:eastAsia="Times New Roman"/>
          <w:sz w:val="24"/>
          <w:szCs w:val="24"/>
        </w:rPr>
        <w:t>.</w:t>
      </w:r>
      <w:r w:rsidR="00EB3F0F" w:rsidRPr="004442A2">
        <w:rPr>
          <w:rFonts w:eastAsia="Times New Roman"/>
          <w:sz w:val="24"/>
          <w:szCs w:val="24"/>
        </w:rPr>
        <w:t xml:space="preserve"> </w:t>
      </w:r>
      <w:r w:rsidRPr="004442A2">
        <w:rPr>
          <w:rFonts w:eastAsia="Times New Roman"/>
          <w:sz w:val="24"/>
          <w:szCs w:val="24"/>
        </w:rPr>
        <w:t xml:space="preserve">Дума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на доработку в соответствии с результатами публичных слушаний по указанному проекту.</w:t>
      </w:r>
    </w:p>
    <w:p w:rsidR="00931C4B" w:rsidRPr="004442A2" w:rsidRDefault="00931C4B" w:rsidP="00EB3F0F">
      <w:pPr>
        <w:ind w:firstLine="709"/>
        <w:jc w:val="both"/>
        <w:rPr>
          <w:rFonts w:eastAsia="Times New Roman"/>
          <w:sz w:val="24"/>
          <w:szCs w:val="24"/>
        </w:rPr>
      </w:pPr>
      <w:r w:rsidRPr="004442A2">
        <w:rPr>
          <w:rFonts w:eastAsia="Times New Roman"/>
          <w:sz w:val="24"/>
          <w:szCs w:val="24"/>
        </w:rPr>
        <w:t>1</w:t>
      </w:r>
      <w:r w:rsidR="00132A90" w:rsidRPr="004442A2">
        <w:rPr>
          <w:rFonts w:eastAsia="Times New Roman"/>
          <w:sz w:val="24"/>
          <w:szCs w:val="24"/>
        </w:rPr>
        <w:t>6</w:t>
      </w:r>
      <w:r w:rsidRPr="004442A2">
        <w:rPr>
          <w:rFonts w:eastAsia="Times New Roman"/>
          <w:sz w:val="24"/>
          <w:szCs w:val="24"/>
        </w:rPr>
        <w:t>.</w:t>
      </w:r>
      <w:r w:rsidR="00EB3F0F" w:rsidRPr="004442A2">
        <w:rPr>
          <w:rFonts w:eastAsia="Times New Roman"/>
          <w:sz w:val="24"/>
          <w:szCs w:val="24"/>
        </w:rPr>
        <w:t xml:space="preserve"> </w:t>
      </w:r>
      <w:r w:rsidRPr="004442A2">
        <w:rPr>
          <w:rFonts w:eastAsia="Times New Roman"/>
          <w:sz w:val="24"/>
          <w:szCs w:val="24"/>
        </w:rPr>
        <w:t xml:space="preserve">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9152E9" w:rsidRPr="004442A2">
        <w:rPr>
          <w:rFonts w:eastAsia="Times New Roman"/>
          <w:sz w:val="24"/>
          <w:szCs w:val="24"/>
        </w:rPr>
        <w:t>Новонукутского</w:t>
      </w:r>
      <w:r w:rsidRPr="004442A2">
        <w:rPr>
          <w:rFonts w:eastAsia="Times New Roman"/>
          <w:sz w:val="24"/>
          <w:szCs w:val="24"/>
        </w:rPr>
        <w:t xml:space="preserve"> сельского поселения (при наличии официального сайта) в информационно-телекоммуникационной сети «Интернет».</w:t>
      </w:r>
    </w:p>
    <w:p w:rsidR="00931C4B" w:rsidRPr="004442A2" w:rsidRDefault="00931C4B" w:rsidP="00EB3F0F">
      <w:pPr>
        <w:ind w:firstLine="709"/>
        <w:jc w:val="both"/>
        <w:rPr>
          <w:rFonts w:eastAsia="Times New Roman"/>
          <w:sz w:val="24"/>
          <w:szCs w:val="24"/>
        </w:rPr>
      </w:pPr>
      <w:r w:rsidRPr="004442A2">
        <w:rPr>
          <w:rFonts w:eastAsia="Times New Roman"/>
          <w:sz w:val="24"/>
          <w:szCs w:val="24"/>
        </w:rPr>
        <w:t>1</w:t>
      </w:r>
      <w:r w:rsidR="00132A90" w:rsidRPr="004442A2">
        <w:rPr>
          <w:rFonts w:eastAsia="Times New Roman"/>
          <w:sz w:val="24"/>
          <w:szCs w:val="24"/>
        </w:rPr>
        <w:t>7</w:t>
      </w:r>
      <w:r w:rsidRPr="004442A2">
        <w:rPr>
          <w:rFonts w:eastAsia="Times New Roman"/>
          <w:sz w:val="24"/>
          <w:szCs w:val="24"/>
        </w:rPr>
        <w:t>.</w:t>
      </w:r>
      <w:r w:rsidR="00EB3F0F" w:rsidRPr="004442A2">
        <w:rPr>
          <w:rFonts w:eastAsia="Times New Roman"/>
          <w:sz w:val="24"/>
          <w:szCs w:val="24"/>
        </w:rPr>
        <w:t xml:space="preserve"> </w:t>
      </w:r>
      <w:r w:rsidRPr="004442A2">
        <w:rPr>
          <w:rFonts w:eastAsia="Times New Roman"/>
          <w:sz w:val="24"/>
          <w:szCs w:val="24"/>
        </w:rPr>
        <w:t>Физические и юридические лица вправе оспорить решение об утверждении измененных Правил в судебном порядке.</w:t>
      </w:r>
    </w:p>
    <w:p w:rsidR="00931C4B" w:rsidRPr="004442A2" w:rsidRDefault="00931C4B" w:rsidP="00EB3F0F">
      <w:pPr>
        <w:ind w:firstLine="709"/>
        <w:jc w:val="both"/>
        <w:rPr>
          <w:rFonts w:eastAsia="Times New Roman"/>
          <w:sz w:val="24"/>
          <w:szCs w:val="24"/>
        </w:rPr>
      </w:pPr>
      <w:r w:rsidRPr="004442A2">
        <w:rPr>
          <w:rFonts w:eastAsia="Times New Roman"/>
          <w:sz w:val="24"/>
          <w:szCs w:val="24"/>
        </w:rPr>
        <w:t>1</w:t>
      </w:r>
      <w:r w:rsidR="00132A90" w:rsidRPr="004442A2">
        <w:rPr>
          <w:rFonts w:eastAsia="Times New Roman"/>
          <w:sz w:val="24"/>
          <w:szCs w:val="24"/>
        </w:rPr>
        <w:t>8</w:t>
      </w:r>
      <w:r w:rsidRPr="004442A2">
        <w:rPr>
          <w:rFonts w:eastAsia="Times New Roman"/>
          <w:sz w:val="24"/>
          <w:szCs w:val="24"/>
        </w:rPr>
        <w:t>. 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местного самоуправления, уполномоченного в области архитектуры и градостроительства.</w:t>
      </w:r>
    </w:p>
    <w:p w:rsidR="00B501B2" w:rsidRPr="004442A2" w:rsidRDefault="00132A90" w:rsidP="00EB3F0F">
      <w:pPr>
        <w:ind w:firstLine="709"/>
        <w:jc w:val="both"/>
        <w:rPr>
          <w:rFonts w:eastAsia="Times New Roman"/>
          <w:sz w:val="24"/>
          <w:szCs w:val="24"/>
        </w:rPr>
      </w:pPr>
      <w:r w:rsidRPr="004442A2">
        <w:rPr>
          <w:rFonts w:eastAsia="Times New Roman"/>
          <w:sz w:val="24"/>
          <w:szCs w:val="24"/>
        </w:rPr>
        <w:t>19</w:t>
      </w:r>
      <w:r w:rsidR="00B501B2" w:rsidRPr="004442A2">
        <w:rPr>
          <w:rFonts w:eastAsia="Times New Roman"/>
          <w:sz w:val="24"/>
          <w:szCs w:val="24"/>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501B2" w:rsidRPr="004442A2" w:rsidRDefault="00B501B2" w:rsidP="00EB3F0F">
      <w:pPr>
        <w:ind w:firstLine="709"/>
        <w:jc w:val="both"/>
        <w:rPr>
          <w:rFonts w:eastAsia="Times New Roman"/>
          <w:sz w:val="24"/>
          <w:szCs w:val="24"/>
        </w:rPr>
      </w:pPr>
      <w:bookmarkStart w:id="24" w:name="p1668"/>
      <w:bookmarkEnd w:id="24"/>
      <w:r w:rsidRPr="004442A2">
        <w:rPr>
          <w:rFonts w:eastAsia="Times New Roman"/>
          <w:sz w:val="24"/>
          <w:szCs w:val="24"/>
        </w:rPr>
        <w:t>2</w:t>
      </w:r>
      <w:r w:rsidR="00132A90" w:rsidRPr="004442A2">
        <w:rPr>
          <w:rFonts w:eastAsia="Times New Roman"/>
          <w:sz w:val="24"/>
          <w:szCs w:val="24"/>
        </w:rPr>
        <w:t>0</w:t>
      </w:r>
      <w:r w:rsidRPr="004442A2">
        <w:rPr>
          <w:rFonts w:eastAsia="Times New Roman"/>
          <w:sz w:val="24"/>
          <w:szCs w:val="24"/>
        </w:rPr>
        <w:t xml:space="preserve">. В случаях, предусмотренных пунктами 3 - 5 части 2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w:t>
      </w:r>
      <w:r w:rsidRPr="004442A2">
        <w:rPr>
          <w:rFonts w:eastAsia="Times New Roman"/>
          <w:sz w:val="24"/>
          <w:szCs w:val="24"/>
        </w:rPr>
        <w:lastRenderedPageBreak/>
        <w:t>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501B2" w:rsidRPr="004442A2" w:rsidRDefault="00B501B2" w:rsidP="00EB3F0F">
      <w:pPr>
        <w:ind w:firstLine="709"/>
        <w:jc w:val="both"/>
        <w:rPr>
          <w:rFonts w:eastAsia="Times New Roman"/>
          <w:sz w:val="24"/>
          <w:szCs w:val="24"/>
        </w:rPr>
      </w:pPr>
      <w:bookmarkStart w:id="25" w:name="p1671"/>
      <w:bookmarkEnd w:id="25"/>
      <w:r w:rsidRPr="004442A2">
        <w:rPr>
          <w:rFonts w:eastAsia="Times New Roman"/>
          <w:sz w:val="24"/>
          <w:szCs w:val="24"/>
        </w:rPr>
        <w:t>2</w:t>
      </w:r>
      <w:r w:rsidR="00132A90" w:rsidRPr="004442A2">
        <w:rPr>
          <w:rFonts w:eastAsia="Times New Roman"/>
          <w:sz w:val="24"/>
          <w:szCs w:val="24"/>
        </w:rPr>
        <w:t>1</w:t>
      </w:r>
      <w:r w:rsidRPr="004442A2">
        <w:rPr>
          <w:rFonts w:eastAsia="Times New Roman"/>
          <w:sz w:val="24"/>
          <w:szCs w:val="24"/>
        </w:rPr>
        <w:t xml:space="preserve">. В случае поступления требования, предусмотренного </w:t>
      </w:r>
      <w:hyperlink w:anchor="p1668" w:history="1">
        <w:r w:rsidRPr="004442A2">
          <w:rPr>
            <w:rFonts w:eastAsia="Times New Roman"/>
            <w:sz w:val="24"/>
            <w:szCs w:val="24"/>
          </w:rPr>
          <w:t>частью 8</w:t>
        </w:r>
      </w:hyperlink>
      <w:r w:rsidRPr="004442A2">
        <w:rPr>
          <w:rFonts w:eastAsia="Times New Roman"/>
          <w:sz w:val="24"/>
          <w:szCs w:val="24"/>
        </w:rPr>
        <w:t xml:space="preserve">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68" w:history="1">
        <w:r w:rsidRPr="004442A2">
          <w:rPr>
            <w:rFonts w:eastAsia="Times New Roman"/>
            <w:sz w:val="24"/>
            <w:szCs w:val="24"/>
          </w:rPr>
          <w:t>частью 8</w:t>
        </w:r>
      </w:hyperlink>
      <w:r w:rsidRPr="004442A2">
        <w:rPr>
          <w:rFonts w:eastAsia="Times New Roman"/>
          <w:sz w:val="24"/>
          <w:szCs w:val="24"/>
        </w:rPr>
        <w:t xml:space="preserve"> статьи 33 Градостроительного кодекса РФ, не требуется.</w:t>
      </w:r>
    </w:p>
    <w:p w:rsidR="00B501B2" w:rsidRPr="004442A2" w:rsidRDefault="00B501B2" w:rsidP="00EB3F0F">
      <w:pPr>
        <w:ind w:firstLine="709"/>
        <w:jc w:val="both"/>
        <w:rPr>
          <w:rFonts w:eastAsia="Times New Roman"/>
          <w:sz w:val="24"/>
          <w:szCs w:val="24"/>
        </w:rPr>
      </w:pPr>
      <w:r w:rsidRPr="004442A2">
        <w:rPr>
          <w:rFonts w:eastAsia="Times New Roman"/>
          <w:sz w:val="24"/>
          <w:szCs w:val="24"/>
        </w:rPr>
        <w:t>2</w:t>
      </w:r>
      <w:r w:rsidR="00132A90" w:rsidRPr="004442A2">
        <w:rPr>
          <w:rFonts w:eastAsia="Times New Roman"/>
          <w:sz w:val="24"/>
          <w:szCs w:val="24"/>
        </w:rPr>
        <w:t>2</w:t>
      </w:r>
      <w:r w:rsidRPr="004442A2">
        <w:rPr>
          <w:rFonts w:eastAsia="Times New Roman"/>
          <w:sz w:val="24"/>
          <w:szCs w:val="24"/>
        </w:rPr>
        <w:t xml:space="preserve">. Срок уточнения правил землепользования и застройки в соответствии с </w:t>
      </w:r>
      <w:hyperlink w:anchor="p1671" w:history="1">
        <w:r w:rsidRPr="004442A2">
          <w:rPr>
            <w:rFonts w:eastAsia="Times New Roman"/>
            <w:sz w:val="24"/>
            <w:szCs w:val="24"/>
          </w:rPr>
          <w:t>частью 9</w:t>
        </w:r>
      </w:hyperlink>
      <w:r w:rsidRPr="004442A2">
        <w:rPr>
          <w:rFonts w:eastAsia="Times New Roman"/>
          <w:sz w:val="24"/>
          <w:szCs w:val="24"/>
        </w:rPr>
        <w:t xml:space="preserve"> статьи 33 Градостроительного кодекса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содня поступления требования, предусмотренного </w:t>
      </w:r>
      <w:hyperlink w:anchor="p1668" w:history="1">
        <w:r w:rsidRPr="004442A2">
          <w:rPr>
            <w:rFonts w:eastAsia="Times New Roman"/>
            <w:sz w:val="24"/>
            <w:szCs w:val="24"/>
          </w:rPr>
          <w:t>частью 8</w:t>
        </w:r>
      </w:hyperlink>
      <w:r w:rsidRPr="004442A2">
        <w:rPr>
          <w:rFonts w:eastAsia="Times New Roman"/>
          <w:sz w:val="24"/>
          <w:szCs w:val="24"/>
        </w:rPr>
        <w:t xml:space="preserve"> статьи 33 Градостроительного кодекса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w:t>
      </w:r>
    </w:p>
    <w:p w:rsidR="00B501B2" w:rsidRPr="004442A2" w:rsidRDefault="00B501B2" w:rsidP="00EB3F0F">
      <w:pPr>
        <w:ind w:firstLine="709"/>
        <w:jc w:val="both"/>
        <w:rPr>
          <w:rFonts w:eastAsia="Times New Roman"/>
          <w:sz w:val="24"/>
          <w:szCs w:val="24"/>
        </w:rPr>
      </w:pPr>
    </w:p>
    <w:p w:rsidR="007C2663" w:rsidRPr="004442A2" w:rsidRDefault="006C3F37" w:rsidP="00EB3F0F">
      <w:pPr>
        <w:pStyle w:val="1"/>
        <w:spacing w:before="0"/>
        <w:ind w:firstLine="709"/>
        <w:jc w:val="both"/>
        <w:rPr>
          <w:rFonts w:ascii="Times New Roman" w:eastAsia="Calibri" w:hAnsi="Times New Roman" w:cs="Times New Roman"/>
          <w:color w:val="auto"/>
          <w:sz w:val="24"/>
          <w:szCs w:val="24"/>
        </w:rPr>
      </w:pPr>
      <w:r w:rsidRPr="004442A2">
        <w:rPr>
          <w:rFonts w:ascii="Times New Roman" w:eastAsia="Calibri" w:hAnsi="Times New Roman" w:cs="Times New Roman"/>
          <w:color w:val="auto"/>
          <w:sz w:val="24"/>
          <w:szCs w:val="24"/>
        </w:rPr>
        <w:t xml:space="preserve">Глава </w:t>
      </w:r>
      <w:r w:rsidR="00B501B2" w:rsidRPr="004442A2">
        <w:rPr>
          <w:rFonts w:ascii="Times New Roman" w:eastAsia="Calibri" w:hAnsi="Times New Roman" w:cs="Times New Roman"/>
          <w:color w:val="auto"/>
          <w:sz w:val="24"/>
          <w:szCs w:val="24"/>
        </w:rPr>
        <w:t>7</w:t>
      </w:r>
      <w:r w:rsidR="00166192" w:rsidRPr="004442A2">
        <w:rPr>
          <w:rFonts w:ascii="Times New Roman" w:eastAsia="Calibri" w:hAnsi="Times New Roman" w:cs="Times New Roman"/>
          <w:color w:val="auto"/>
          <w:sz w:val="24"/>
          <w:szCs w:val="24"/>
        </w:rPr>
        <w:t xml:space="preserve">. </w:t>
      </w:r>
      <w:r w:rsidR="00F078FF" w:rsidRPr="004442A2">
        <w:rPr>
          <w:rFonts w:ascii="Times New Roman" w:eastAsia="Calibri" w:hAnsi="Times New Roman" w:cs="Times New Roman"/>
          <w:color w:val="auto"/>
          <w:sz w:val="24"/>
          <w:szCs w:val="24"/>
        </w:rPr>
        <w:t>Положение о регулировании иных вопросов землепользования и застройки</w:t>
      </w:r>
    </w:p>
    <w:p w:rsidR="00021D7E" w:rsidRPr="004442A2" w:rsidRDefault="00021D7E" w:rsidP="00EB3F0F">
      <w:pPr>
        <w:ind w:firstLine="709"/>
        <w:rPr>
          <w:sz w:val="24"/>
          <w:szCs w:val="24"/>
        </w:rPr>
      </w:pPr>
    </w:p>
    <w:p w:rsidR="00021D7E" w:rsidRPr="004442A2" w:rsidRDefault="00021D7E" w:rsidP="00EB3F0F">
      <w:pPr>
        <w:keepNext/>
        <w:keepLines/>
        <w:ind w:firstLine="709"/>
        <w:jc w:val="both"/>
        <w:outlineLvl w:val="2"/>
        <w:rPr>
          <w:rFonts w:eastAsia="Times New Roman"/>
          <w:bCs/>
          <w:i/>
          <w:sz w:val="24"/>
          <w:szCs w:val="24"/>
        </w:rPr>
      </w:pPr>
      <w:r w:rsidRPr="004442A2">
        <w:rPr>
          <w:rFonts w:eastAsia="Times New Roman"/>
          <w:bCs/>
          <w:i/>
          <w:sz w:val="24"/>
          <w:szCs w:val="24"/>
        </w:rPr>
        <w:t>Статья 20. Основные принципы организации застройки на территории сельского поселения</w:t>
      </w:r>
    </w:p>
    <w:p w:rsidR="00021D7E" w:rsidRPr="004442A2" w:rsidRDefault="00021D7E" w:rsidP="00EB3F0F">
      <w:pPr>
        <w:ind w:firstLine="709"/>
        <w:jc w:val="both"/>
        <w:rPr>
          <w:rFonts w:eastAsia="Times New Roman"/>
          <w:sz w:val="24"/>
          <w:szCs w:val="24"/>
        </w:rPr>
      </w:pPr>
      <w:r w:rsidRPr="004442A2">
        <w:rPr>
          <w:rFonts w:eastAsia="Times New Roman"/>
          <w:sz w:val="24"/>
          <w:szCs w:val="24"/>
        </w:rPr>
        <w:t>1. 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Иркутской области, генеральным планом сельского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сельского поселения муниципальными правовыми актами органов местного самоуправления в области градостроительной деятельности.</w:t>
      </w:r>
    </w:p>
    <w:p w:rsidR="00021D7E" w:rsidRPr="004442A2" w:rsidRDefault="00021D7E" w:rsidP="00EB3F0F">
      <w:pPr>
        <w:ind w:firstLine="709"/>
        <w:jc w:val="both"/>
        <w:rPr>
          <w:rFonts w:eastAsia="Times New Roman"/>
          <w:sz w:val="24"/>
          <w:szCs w:val="24"/>
        </w:rPr>
      </w:pPr>
      <w:r w:rsidRPr="004442A2">
        <w:rPr>
          <w:rFonts w:eastAsia="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021D7E" w:rsidRPr="004442A2" w:rsidRDefault="00021D7E" w:rsidP="00EB3F0F">
      <w:pPr>
        <w:ind w:firstLine="709"/>
        <w:jc w:val="both"/>
        <w:rPr>
          <w:rFonts w:eastAsia="Times New Roman"/>
          <w:sz w:val="24"/>
          <w:szCs w:val="24"/>
        </w:rPr>
      </w:pPr>
      <w:r w:rsidRPr="004442A2">
        <w:rPr>
          <w:rFonts w:eastAsia="Times New Roman"/>
          <w:sz w:val="24"/>
          <w:szCs w:val="24"/>
        </w:rPr>
        <w:t>3.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021D7E" w:rsidRPr="004442A2" w:rsidRDefault="00021D7E" w:rsidP="00EB3F0F">
      <w:pPr>
        <w:ind w:firstLine="709"/>
        <w:jc w:val="both"/>
        <w:rPr>
          <w:rFonts w:eastAsia="Times New Roman"/>
          <w:sz w:val="24"/>
          <w:szCs w:val="24"/>
        </w:rPr>
      </w:pPr>
      <w:r w:rsidRPr="004442A2">
        <w:rPr>
          <w:rFonts w:eastAsia="Times New Roman"/>
          <w:bCs/>
          <w:sz w:val="24"/>
          <w:szCs w:val="24"/>
        </w:rPr>
        <w:t xml:space="preserve">4. </w:t>
      </w:r>
      <w:r w:rsidRPr="004442A2">
        <w:rPr>
          <w:rFonts w:eastAsia="Times New Roman"/>
          <w:sz w:val="24"/>
          <w:szCs w:val="24"/>
        </w:rPr>
        <w:t xml:space="preserve">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w:t>
      </w:r>
      <w:r w:rsidRPr="004442A2">
        <w:rPr>
          <w:rFonts w:eastAsia="Times New Roman"/>
          <w:sz w:val="24"/>
          <w:szCs w:val="24"/>
        </w:rPr>
        <w:lastRenderedPageBreak/>
        <w:t xml:space="preserve">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 при условии сохранения и выполнения обязательств, обременяющих земельные участки. </w:t>
      </w:r>
    </w:p>
    <w:p w:rsidR="00021D7E" w:rsidRPr="004442A2" w:rsidRDefault="00021D7E" w:rsidP="00EB3F0F">
      <w:pPr>
        <w:ind w:firstLine="709"/>
        <w:jc w:val="both"/>
        <w:rPr>
          <w:rFonts w:eastAsia="Times New Roman"/>
          <w:sz w:val="24"/>
          <w:szCs w:val="24"/>
        </w:rPr>
      </w:pPr>
      <w:r w:rsidRPr="004442A2">
        <w:rPr>
          <w:rFonts w:eastAsia="Times New Roman"/>
          <w:sz w:val="24"/>
          <w:szCs w:val="24"/>
        </w:rPr>
        <w:t xml:space="preserve">5. Право на осуществление строительства возникает после получения разрешения на строительство. </w:t>
      </w:r>
    </w:p>
    <w:p w:rsidR="00021D7E" w:rsidRPr="004442A2" w:rsidRDefault="00021D7E" w:rsidP="00EB3F0F">
      <w:pPr>
        <w:ind w:firstLine="709"/>
        <w:jc w:val="both"/>
        <w:rPr>
          <w:rFonts w:eastAsia="Times New Roman"/>
          <w:sz w:val="24"/>
          <w:szCs w:val="24"/>
        </w:rPr>
      </w:pPr>
      <w:r w:rsidRPr="004442A2">
        <w:rPr>
          <w:rFonts w:eastAsia="Times New Roman"/>
          <w:sz w:val="24"/>
          <w:szCs w:val="24"/>
        </w:rPr>
        <w:t>6.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021D7E" w:rsidRPr="004442A2" w:rsidRDefault="00021D7E" w:rsidP="00EB3F0F">
      <w:pPr>
        <w:ind w:firstLine="709"/>
        <w:jc w:val="both"/>
        <w:rPr>
          <w:rFonts w:eastAsia="Times New Roman"/>
          <w:sz w:val="24"/>
          <w:szCs w:val="24"/>
        </w:rPr>
      </w:pPr>
      <w:r w:rsidRPr="004442A2">
        <w:rPr>
          <w:rFonts w:eastAsia="Times New Roman"/>
          <w:sz w:val="24"/>
          <w:szCs w:val="24"/>
        </w:rPr>
        <w:t>7.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021D7E" w:rsidRPr="004442A2" w:rsidRDefault="00021D7E" w:rsidP="00EB3F0F">
      <w:pPr>
        <w:ind w:firstLine="709"/>
        <w:jc w:val="both"/>
        <w:rPr>
          <w:rFonts w:eastAsia="Times New Roman"/>
          <w:sz w:val="24"/>
          <w:szCs w:val="24"/>
        </w:rPr>
      </w:pPr>
      <w:r w:rsidRPr="004442A2">
        <w:rPr>
          <w:rFonts w:eastAsia="Times New Roman"/>
          <w:sz w:val="24"/>
          <w:szCs w:val="24"/>
        </w:rPr>
        <w:t>8. Объем и качество законченного строительством объекта капитального строительства (для которого требуется осуществление подготовки проектной документации), оснащение инженерным оборудованием, внешнее благоустройство земельного участка должны соответствовать проектной документации.</w:t>
      </w:r>
    </w:p>
    <w:p w:rsidR="00021D7E" w:rsidRPr="004442A2" w:rsidRDefault="00021D7E" w:rsidP="00EB3F0F">
      <w:pPr>
        <w:ind w:firstLine="709"/>
        <w:jc w:val="both"/>
        <w:rPr>
          <w:rFonts w:eastAsia="Times New Roman"/>
          <w:sz w:val="24"/>
          <w:szCs w:val="24"/>
        </w:rPr>
      </w:pPr>
    </w:p>
    <w:p w:rsidR="00021D7E" w:rsidRPr="004442A2" w:rsidRDefault="00021D7E" w:rsidP="00EB3F0F">
      <w:pPr>
        <w:keepNext/>
        <w:keepLines/>
        <w:ind w:firstLine="709"/>
        <w:jc w:val="both"/>
        <w:outlineLvl w:val="2"/>
        <w:rPr>
          <w:rFonts w:eastAsia="Times New Roman"/>
          <w:bCs/>
          <w:i/>
          <w:sz w:val="24"/>
          <w:szCs w:val="24"/>
        </w:rPr>
      </w:pPr>
      <w:r w:rsidRPr="004442A2">
        <w:rPr>
          <w:rFonts w:eastAsia="Times New Roman"/>
          <w:bCs/>
          <w:i/>
          <w:sz w:val="24"/>
          <w:szCs w:val="24"/>
        </w:rPr>
        <w:t>Статья 21. Предоставление земельных участков, находящихся в муниципальной собственности</w:t>
      </w:r>
    </w:p>
    <w:p w:rsidR="00021D7E" w:rsidRPr="004442A2" w:rsidRDefault="00021D7E" w:rsidP="00EB3F0F">
      <w:pPr>
        <w:autoSpaceDE w:val="0"/>
        <w:autoSpaceDN w:val="0"/>
        <w:adjustRightInd w:val="0"/>
        <w:ind w:firstLine="709"/>
        <w:jc w:val="both"/>
        <w:rPr>
          <w:rFonts w:eastAsia="Times New Roman"/>
          <w:sz w:val="24"/>
          <w:szCs w:val="24"/>
        </w:rPr>
      </w:pPr>
      <w:r w:rsidRPr="004442A2">
        <w:rPr>
          <w:rFonts w:eastAsia="Times New Roman"/>
          <w:sz w:val="24"/>
          <w:szCs w:val="24"/>
        </w:rPr>
        <w:t>1. Органы местного самоуправления сельского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w:t>
      </w:r>
    </w:p>
    <w:p w:rsidR="00021D7E" w:rsidRPr="004442A2" w:rsidRDefault="00021D7E" w:rsidP="00EB3F0F">
      <w:pPr>
        <w:autoSpaceDE w:val="0"/>
        <w:autoSpaceDN w:val="0"/>
        <w:adjustRightInd w:val="0"/>
        <w:ind w:firstLine="709"/>
        <w:jc w:val="both"/>
        <w:rPr>
          <w:rFonts w:eastAsia="Times New Roman"/>
          <w:sz w:val="24"/>
          <w:szCs w:val="24"/>
        </w:rPr>
      </w:pPr>
      <w:r w:rsidRPr="004442A2">
        <w:rPr>
          <w:rFonts w:eastAsia="Times New Roman"/>
          <w:sz w:val="24"/>
          <w:szCs w:val="24"/>
        </w:rPr>
        <w:t>2. Земельные участки, находящиеся в муниципальной собственности, предоставляются для строительства объектов капитального строительства, для целей не связанных со строительством.</w:t>
      </w:r>
    </w:p>
    <w:p w:rsidR="00021D7E" w:rsidRPr="004442A2" w:rsidRDefault="00021D7E" w:rsidP="00EB3F0F">
      <w:pPr>
        <w:autoSpaceDE w:val="0"/>
        <w:autoSpaceDN w:val="0"/>
        <w:adjustRightInd w:val="0"/>
        <w:ind w:firstLine="709"/>
        <w:jc w:val="both"/>
        <w:rPr>
          <w:rFonts w:eastAsia="Times New Roman"/>
          <w:sz w:val="24"/>
          <w:szCs w:val="24"/>
        </w:rPr>
      </w:pPr>
      <w:r w:rsidRPr="004442A2">
        <w:rPr>
          <w:rFonts w:eastAsia="Times New Roman"/>
          <w:sz w:val="24"/>
          <w:szCs w:val="24"/>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w:t>
      </w:r>
    </w:p>
    <w:p w:rsidR="00021D7E" w:rsidRPr="004442A2" w:rsidRDefault="00021D7E" w:rsidP="00EB3F0F">
      <w:pPr>
        <w:widowControl w:val="0"/>
        <w:suppressAutoHyphens/>
        <w:autoSpaceDE w:val="0"/>
        <w:ind w:firstLine="709"/>
        <w:jc w:val="both"/>
        <w:rPr>
          <w:rFonts w:eastAsia="Arial"/>
          <w:kern w:val="1"/>
          <w:sz w:val="24"/>
          <w:szCs w:val="24"/>
          <w:lang w:eastAsia="ar-SA"/>
        </w:rPr>
      </w:pPr>
      <w:r w:rsidRPr="004442A2">
        <w:rPr>
          <w:rFonts w:eastAsia="Arial"/>
          <w:kern w:val="1"/>
          <w:sz w:val="24"/>
          <w:szCs w:val="24"/>
          <w:lang w:eastAsia="ar-SA"/>
        </w:rPr>
        <w:t>4. Порядок предоставления земельных участков для строительства, для целей, не связанных со строительством, а также земельных участков в границах территорий общего пользования регулируется земельным законодательством, настоящими Правилами и иными муниципальными правовыми актами.</w:t>
      </w:r>
    </w:p>
    <w:p w:rsidR="00021D7E" w:rsidRPr="004442A2" w:rsidRDefault="00021D7E" w:rsidP="00EB3F0F">
      <w:pPr>
        <w:widowControl w:val="0"/>
        <w:suppressAutoHyphens/>
        <w:autoSpaceDE w:val="0"/>
        <w:ind w:firstLine="709"/>
        <w:jc w:val="both"/>
        <w:rPr>
          <w:rFonts w:eastAsia="Arial"/>
          <w:kern w:val="1"/>
          <w:sz w:val="24"/>
          <w:szCs w:val="24"/>
          <w:lang w:eastAsia="ar-SA"/>
        </w:rPr>
      </w:pPr>
      <w:r w:rsidRPr="004442A2">
        <w:rPr>
          <w:rFonts w:eastAsia="Arial"/>
          <w:kern w:val="1"/>
          <w:sz w:val="24"/>
          <w:szCs w:val="24"/>
          <w:lang w:eastAsia="ar-SA"/>
        </w:rPr>
        <w:t xml:space="preserve">5. </w:t>
      </w:r>
      <w:r w:rsidRPr="004442A2">
        <w:rPr>
          <w:rFonts w:eastAsia="Times New Roman"/>
          <w:kern w:val="1"/>
          <w:sz w:val="24"/>
          <w:szCs w:val="24"/>
        </w:rPr>
        <w:t>Предельные (максимальные и минимальные) размеры земельных участков, предоставляемых гражданам в собственность из находящихся в государственной илимуниципальной собственности земель,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муниципального образования «Новонукутское».</w:t>
      </w:r>
    </w:p>
    <w:p w:rsidR="00021D7E" w:rsidRPr="004442A2" w:rsidRDefault="00021D7E" w:rsidP="00EB3F0F">
      <w:pPr>
        <w:ind w:right="-1" w:firstLine="709"/>
        <w:jc w:val="both"/>
        <w:rPr>
          <w:rFonts w:eastAsia="Times New Roman"/>
          <w:sz w:val="24"/>
          <w:szCs w:val="24"/>
        </w:rPr>
      </w:pPr>
    </w:p>
    <w:p w:rsidR="00021D7E" w:rsidRPr="004442A2" w:rsidRDefault="00021D7E" w:rsidP="00EB3F0F">
      <w:pPr>
        <w:keepNext/>
        <w:keepLines/>
        <w:ind w:firstLine="709"/>
        <w:jc w:val="both"/>
        <w:outlineLvl w:val="2"/>
        <w:rPr>
          <w:rFonts w:eastAsia="Times New Roman"/>
          <w:bCs/>
          <w:i/>
          <w:sz w:val="24"/>
          <w:szCs w:val="24"/>
        </w:rPr>
      </w:pPr>
      <w:r w:rsidRPr="004442A2">
        <w:rPr>
          <w:rFonts w:eastAsia="Times New Roman"/>
          <w:bCs/>
          <w:i/>
          <w:sz w:val="24"/>
          <w:szCs w:val="24"/>
        </w:rPr>
        <w:t>Статья 22. Требования к озеленению территории</w:t>
      </w:r>
    </w:p>
    <w:p w:rsidR="00021D7E" w:rsidRPr="004442A2" w:rsidRDefault="00021D7E" w:rsidP="00EB3F0F">
      <w:pPr>
        <w:ind w:right="-1" w:firstLine="709"/>
        <w:jc w:val="both"/>
        <w:rPr>
          <w:rFonts w:eastAsia="Times New Roman"/>
          <w:sz w:val="24"/>
          <w:szCs w:val="24"/>
        </w:rPr>
      </w:pPr>
      <w:r w:rsidRPr="004442A2">
        <w:rPr>
          <w:rFonts w:eastAsia="Times New Roman"/>
          <w:sz w:val="24"/>
          <w:szCs w:val="24"/>
        </w:rPr>
        <w:t>1. Зеленые насаждения, расположенные в пределах границы сельского поселения, формируют единую систему озеленения сельского поселения, в которую включаются: леса, озеленение улиц, зеленые насаждения на участках поселковых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021D7E" w:rsidRPr="004442A2" w:rsidRDefault="00021D7E" w:rsidP="00EB3F0F">
      <w:pPr>
        <w:ind w:right="-1" w:firstLine="709"/>
        <w:jc w:val="both"/>
        <w:rPr>
          <w:rFonts w:eastAsia="Times New Roman"/>
          <w:sz w:val="24"/>
          <w:szCs w:val="24"/>
        </w:rPr>
      </w:pPr>
      <w:r w:rsidRPr="004442A2">
        <w:rPr>
          <w:rFonts w:eastAsia="Times New Roman"/>
          <w:sz w:val="24"/>
          <w:szCs w:val="24"/>
        </w:rPr>
        <w:t>2. Основными типами насаждений являются: массивы, группы, газоны, цветники, различные виды посадок (аллейные, рядовые и др.).</w:t>
      </w:r>
    </w:p>
    <w:p w:rsidR="00021D7E" w:rsidRPr="004442A2" w:rsidRDefault="00021D7E" w:rsidP="00EB3F0F">
      <w:pPr>
        <w:ind w:right="-1" w:firstLine="709"/>
        <w:jc w:val="both"/>
        <w:rPr>
          <w:rFonts w:eastAsia="Times New Roman"/>
          <w:bCs/>
          <w:iCs/>
          <w:sz w:val="24"/>
          <w:szCs w:val="24"/>
        </w:rPr>
      </w:pPr>
      <w:r w:rsidRPr="004442A2">
        <w:rPr>
          <w:rFonts w:eastAsia="Times New Roman"/>
          <w:sz w:val="24"/>
          <w:szCs w:val="24"/>
        </w:rPr>
        <w:lastRenderedPageBreak/>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w:t>
      </w:r>
      <w:r w:rsidRPr="004442A2">
        <w:rPr>
          <w:rFonts w:eastAsia="Times New Roman"/>
          <w:bCs/>
          <w:iCs/>
          <w:sz w:val="24"/>
          <w:szCs w:val="24"/>
        </w:rPr>
        <w:t>согласованным администрацией Поселения, соответствующими муниципальными организациями и организациями, отвечающими за благоустройство сельского поселения.</w:t>
      </w:r>
    </w:p>
    <w:p w:rsidR="00021D7E" w:rsidRPr="004442A2" w:rsidRDefault="00021D7E" w:rsidP="00EB3F0F">
      <w:pPr>
        <w:ind w:right="-1" w:firstLine="709"/>
        <w:jc w:val="both"/>
        <w:rPr>
          <w:rFonts w:eastAsia="Times New Roman"/>
          <w:sz w:val="24"/>
          <w:szCs w:val="24"/>
        </w:rPr>
      </w:pPr>
      <w:r w:rsidRPr="004442A2">
        <w:rPr>
          <w:rFonts w:eastAsia="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021D7E" w:rsidRPr="004442A2" w:rsidRDefault="00021D7E" w:rsidP="00EB3F0F">
      <w:pPr>
        <w:ind w:right="-1" w:firstLine="709"/>
        <w:jc w:val="both"/>
        <w:rPr>
          <w:rFonts w:eastAsia="Times New Roman"/>
          <w:sz w:val="24"/>
          <w:szCs w:val="24"/>
        </w:rPr>
      </w:pPr>
      <w:r w:rsidRPr="004442A2">
        <w:rPr>
          <w:rFonts w:eastAsia="Times New Roman"/>
          <w:sz w:val="24"/>
          <w:szCs w:val="24"/>
        </w:rPr>
        <w:t>5. При организации застройки территории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021D7E" w:rsidRPr="004442A2" w:rsidRDefault="00021D7E" w:rsidP="00EB3F0F">
      <w:pPr>
        <w:ind w:right="-1" w:firstLine="709"/>
        <w:jc w:val="both"/>
        <w:rPr>
          <w:rFonts w:eastAsia="Times New Roman"/>
          <w:sz w:val="24"/>
          <w:szCs w:val="24"/>
        </w:rPr>
      </w:pPr>
      <w:r w:rsidRPr="004442A2">
        <w:rPr>
          <w:rFonts w:eastAsia="Times New Roman"/>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021D7E" w:rsidRPr="004442A2" w:rsidRDefault="00021D7E" w:rsidP="00EB3F0F">
      <w:pPr>
        <w:ind w:right="-1" w:firstLine="709"/>
        <w:jc w:val="both"/>
        <w:rPr>
          <w:rFonts w:eastAsia="Times New Roman"/>
          <w:sz w:val="24"/>
          <w:szCs w:val="24"/>
        </w:rPr>
      </w:pPr>
      <w:r w:rsidRPr="004442A2">
        <w:rPr>
          <w:rFonts w:eastAsia="Times New Roman"/>
          <w:sz w:val="24"/>
          <w:szCs w:val="24"/>
        </w:rPr>
        <w:t xml:space="preserve">7. Ответственность за сохранность зеленых насаждений возлагается: </w:t>
      </w:r>
    </w:p>
    <w:p w:rsidR="00021D7E" w:rsidRPr="004442A2" w:rsidRDefault="00021D7E" w:rsidP="00EB3F0F">
      <w:pPr>
        <w:ind w:right="-1" w:firstLine="709"/>
        <w:jc w:val="both"/>
        <w:rPr>
          <w:rFonts w:eastAsia="Times New Roman"/>
          <w:sz w:val="24"/>
          <w:szCs w:val="24"/>
        </w:rPr>
      </w:pPr>
      <w:r w:rsidRPr="004442A2">
        <w:rPr>
          <w:rFonts w:eastAsia="Times New Roman"/>
          <w:sz w:val="24"/>
          <w:szCs w:val="24"/>
        </w:rPr>
        <w:t>1) на собственников, пользователей и владельцев земельных участков;</w:t>
      </w:r>
    </w:p>
    <w:p w:rsidR="00021D7E" w:rsidRPr="004442A2" w:rsidRDefault="00021D7E" w:rsidP="00EB3F0F">
      <w:pPr>
        <w:ind w:right="-1" w:firstLine="709"/>
        <w:jc w:val="both"/>
        <w:rPr>
          <w:rFonts w:eastAsia="Times New Roman"/>
          <w:sz w:val="24"/>
          <w:szCs w:val="24"/>
        </w:rPr>
      </w:pPr>
      <w:r w:rsidRPr="004442A2">
        <w:rPr>
          <w:rFonts w:eastAsia="Times New Roman"/>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021D7E" w:rsidRPr="004442A2" w:rsidRDefault="00021D7E" w:rsidP="00EB3F0F">
      <w:pPr>
        <w:ind w:right="-1" w:firstLine="709"/>
        <w:jc w:val="both"/>
        <w:rPr>
          <w:rFonts w:eastAsia="Times New Roman"/>
          <w:sz w:val="24"/>
          <w:szCs w:val="24"/>
        </w:rPr>
      </w:pPr>
      <w:r w:rsidRPr="004442A2">
        <w:rPr>
          <w:rFonts w:eastAsia="Times New Roman"/>
          <w:sz w:val="24"/>
          <w:szCs w:val="24"/>
        </w:rPr>
        <w:t>3) на территориях организаций в пределах их защитных зон - на руководителей организаций;</w:t>
      </w:r>
    </w:p>
    <w:p w:rsidR="00021D7E" w:rsidRPr="004442A2" w:rsidRDefault="00021D7E" w:rsidP="00EB3F0F">
      <w:pPr>
        <w:ind w:right="-1" w:firstLine="709"/>
        <w:jc w:val="both"/>
        <w:rPr>
          <w:rFonts w:eastAsia="Times New Roman"/>
          <w:sz w:val="24"/>
          <w:szCs w:val="24"/>
        </w:rPr>
      </w:pPr>
      <w:r w:rsidRPr="004442A2">
        <w:rPr>
          <w:rFonts w:eastAsia="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021D7E" w:rsidRPr="004442A2" w:rsidRDefault="00021D7E" w:rsidP="00EB3F0F">
      <w:pPr>
        <w:ind w:right="-1" w:firstLine="709"/>
        <w:jc w:val="both"/>
        <w:rPr>
          <w:rFonts w:eastAsia="Times New Roman"/>
          <w:sz w:val="24"/>
          <w:szCs w:val="24"/>
        </w:rPr>
      </w:pPr>
      <w:r w:rsidRPr="004442A2">
        <w:rPr>
          <w:rFonts w:eastAsia="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p>
    <w:p w:rsidR="00021D7E" w:rsidRPr="004442A2" w:rsidRDefault="00021D7E" w:rsidP="00EB3F0F">
      <w:pPr>
        <w:ind w:right="-1" w:firstLine="709"/>
        <w:jc w:val="both"/>
        <w:rPr>
          <w:rFonts w:eastAsia="Times New Roman"/>
          <w:sz w:val="24"/>
          <w:szCs w:val="24"/>
        </w:rPr>
      </w:pPr>
    </w:p>
    <w:p w:rsidR="00021D7E" w:rsidRPr="004442A2" w:rsidRDefault="00021D7E" w:rsidP="00EB3F0F">
      <w:pPr>
        <w:keepNext/>
        <w:keepLines/>
        <w:ind w:firstLine="709"/>
        <w:jc w:val="both"/>
        <w:outlineLvl w:val="2"/>
        <w:rPr>
          <w:rFonts w:eastAsia="Times New Roman"/>
          <w:bCs/>
          <w:i/>
          <w:sz w:val="24"/>
          <w:szCs w:val="24"/>
        </w:rPr>
      </w:pPr>
      <w:r w:rsidRPr="004442A2">
        <w:rPr>
          <w:rFonts w:eastAsia="Times New Roman"/>
          <w:bCs/>
          <w:i/>
          <w:sz w:val="24"/>
          <w:szCs w:val="24"/>
        </w:rPr>
        <w:t>Статья 23. Инженерная подготовка территории</w:t>
      </w:r>
    </w:p>
    <w:p w:rsidR="00021D7E" w:rsidRPr="004442A2" w:rsidRDefault="00021D7E" w:rsidP="00EB3F0F">
      <w:pPr>
        <w:ind w:right="-1" w:firstLine="709"/>
        <w:jc w:val="both"/>
        <w:rPr>
          <w:rFonts w:eastAsia="Times New Roman"/>
          <w:sz w:val="24"/>
          <w:szCs w:val="24"/>
        </w:rPr>
      </w:pPr>
      <w:r w:rsidRPr="004442A2">
        <w:rPr>
          <w:rFonts w:eastAsia="Times New Roman"/>
          <w:sz w:val="24"/>
          <w:szCs w:val="24"/>
        </w:rPr>
        <w:t>1. Инженерная подготовка территории сельского поселения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сельского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021D7E" w:rsidRPr="004442A2" w:rsidRDefault="00021D7E" w:rsidP="00EB3F0F">
      <w:pPr>
        <w:ind w:right="-1" w:firstLine="709"/>
        <w:jc w:val="both"/>
        <w:rPr>
          <w:rFonts w:eastAsia="Times New Roman"/>
          <w:sz w:val="24"/>
          <w:szCs w:val="24"/>
        </w:rPr>
      </w:pPr>
      <w:r w:rsidRPr="004442A2">
        <w:rPr>
          <w:rFonts w:eastAsia="Times New Roman"/>
          <w:sz w:val="24"/>
          <w:szCs w:val="24"/>
        </w:rPr>
        <w:t>2. Мероприятия по инженерной подготовке территории могут предусматриваться во всех видах градостроительной и проектной документации.</w:t>
      </w:r>
    </w:p>
    <w:p w:rsidR="00021D7E" w:rsidRPr="004442A2" w:rsidRDefault="00021D7E" w:rsidP="00EB3F0F">
      <w:pPr>
        <w:ind w:right="-1" w:firstLine="709"/>
        <w:jc w:val="both"/>
        <w:rPr>
          <w:rFonts w:eastAsia="Times New Roman"/>
          <w:sz w:val="24"/>
          <w:szCs w:val="24"/>
        </w:rPr>
      </w:pPr>
    </w:p>
    <w:p w:rsidR="00021D7E" w:rsidRPr="004442A2" w:rsidRDefault="00021D7E" w:rsidP="00EB3F0F">
      <w:pPr>
        <w:keepNext/>
        <w:keepLines/>
        <w:ind w:firstLine="709"/>
        <w:jc w:val="both"/>
        <w:outlineLvl w:val="2"/>
        <w:rPr>
          <w:rFonts w:eastAsia="Times New Roman"/>
          <w:bCs/>
          <w:i/>
          <w:sz w:val="24"/>
          <w:szCs w:val="24"/>
        </w:rPr>
      </w:pPr>
      <w:r w:rsidRPr="004442A2">
        <w:rPr>
          <w:rFonts w:eastAsia="Times New Roman"/>
          <w:bCs/>
          <w:i/>
          <w:sz w:val="24"/>
          <w:szCs w:val="24"/>
        </w:rPr>
        <w:t>Статья 24. Право на осуществление строительства, реконструкции и капитального ремонта объектов капитального строительства</w:t>
      </w:r>
    </w:p>
    <w:p w:rsidR="00021D7E" w:rsidRPr="004442A2" w:rsidRDefault="00021D7E" w:rsidP="00EB3F0F">
      <w:pPr>
        <w:ind w:firstLine="709"/>
        <w:jc w:val="both"/>
        <w:rPr>
          <w:rFonts w:eastAsia="Times New Roman"/>
          <w:sz w:val="24"/>
          <w:szCs w:val="24"/>
        </w:rPr>
      </w:pPr>
      <w:r w:rsidRPr="004442A2">
        <w:rPr>
          <w:rFonts w:eastAsia="Times New Roman"/>
          <w:sz w:val="24"/>
          <w:szCs w:val="24"/>
        </w:rPr>
        <w:t>Правом осуществления строительства, реконструкции объектов капитального строительства на территории сельского поселения обладают физические и юридические лица, владеющие земельными участками на правах собственности, аренды, постоянного (бессрочного) пользования, безвозмездного срочного пользования, пожизненного наследуемого владения и получившие в порядке, предусмотренном статьей 51 Градостроительного кодекса РФ соответствующее разрешение на строительство, реконструкцию объектов капитального строительства.</w:t>
      </w:r>
    </w:p>
    <w:p w:rsidR="00021D7E" w:rsidRPr="004442A2" w:rsidRDefault="00021D7E" w:rsidP="00EB3F0F">
      <w:pPr>
        <w:ind w:firstLine="709"/>
        <w:rPr>
          <w:sz w:val="24"/>
          <w:szCs w:val="24"/>
        </w:rPr>
      </w:pPr>
    </w:p>
    <w:p w:rsidR="00FA59DD" w:rsidRPr="004442A2" w:rsidRDefault="002D3EFD" w:rsidP="00EB3F0F">
      <w:pPr>
        <w:pStyle w:val="2"/>
        <w:spacing w:before="0"/>
        <w:ind w:firstLine="709"/>
        <w:rPr>
          <w:rFonts w:ascii="Times New Roman" w:eastAsia="Times New Roman" w:hAnsi="Times New Roman" w:cs="Times New Roman"/>
          <w:b w:val="0"/>
          <w:i/>
          <w:color w:val="auto"/>
          <w:sz w:val="24"/>
          <w:szCs w:val="24"/>
          <w:lang w:eastAsia="zh-CN"/>
        </w:rPr>
      </w:pPr>
      <w:r w:rsidRPr="004442A2">
        <w:rPr>
          <w:rFonts w:ascii="Times New Roman" w:eastAsia="Times New Roman" w:hAnsi="Times New Roman" w:cs="Times New Roman"/>
          <w:b w:val="0"/>
          <w:i/>
          <w:color w:val="auto"/>
          <w:sz w:val="24"/>
          <w:szCs w:val="24"/>
          <w:lang w:eastAsia="zh-CN"/>
        </w:rPr>
        <w:lastRenderedPageBreak/>
        <w:t>Статья 25</w:t>
      </w:r>
      <w:r w:rsidR="00FA59DD" w:rsidRPr="004442A2">
        <w:rPr>
          <w:rFonts w:ascii="Times New Roman" w:eastAsia="Times New Roman" w:hAnsi="Times New Roman" w:cs="Times New Roman"/>
          <w:b w:val="0"/>
          <w:i/>
          <w:color w:val="auto"/>
          <w:sz w:val="24"/>
          <w:szCs w:val="24"/>
          <w:lang w:eastAsia="zh-CN"/>
        </w:rPr>
        <w:t>. Градостроительные планы земельных участков</w:t>
      </w:r>
    </w:p>
    <w:p w:rsidR="00FA59DD" w:rsidRPr="004442A2" w:rsidRDefault="00FA59DD" w:rsidP="00EB3F0F">
      <w:pPr>
        <w:tabs>
          <w:tab w:val="left" w:pos="1090"/>
        </w:tabs>
        <w:autoSpaceDE w:val="0"/>
        <w:ind w:firstLine="709"/>
        <w:jc w:val="both"/>
        <w:rPr>
          <w:rFonts w:eastAsia="Times New Roman"/>
          <w:bCs/>
          <w:sz w:val="24"/>
          <w:szCs w:val="24"/>
          <w:lang w:eastAsia="zh-CN"/>
        </w:rPr>
      </w:pPr>
      <w:r w:rsidRPr="004442A2">
        <w:rPr>
          <w:rFonts w:eastAsia="Times New Roman"/>
          <w:bCs/>
          <w:sz w:val="24"/>
          <w:szCs w:val="24"/>
          <w:lang w:eastAsia="zh-CN"/>
        </w:rPr>
        <w:t xml:space="preserve">1. Выдача градостроительных планов земельных участков осуществляется в соответствии с требованиями Градостроительного кодекса Российской Федерации от 29.12.2004N 190-ФЗ по заявлению правообладателя в Орган местного самоуправления в течение </w:t>
      </w:r>
      <w:r w:rsidR="002D3EFD" w:rsidRPr="004442A2">
        <w:rPr>
          <w:rFonts w:eastAsia="Times New Roman"/>
          <w:bCs/>
          <w:sz w:val="24"/>
          <w:szCs w:val="24"/>
          <w:lang w:eastAsia="zh-CN"/>
        </w:rPr>
        <w:t>четырнадцати</w:t>
      </w:r>
      <w:r w:rsidRPr="004442A2">
        <w:rPr>
          <w:rFonts w:eastAsia="Times New Roman"/>
          <w:bCs/>
          <w:sz w:val="24"/>
          <w:szCs w:val="24"/>
          <w:lang w:eastAsia="zh-CN"/>
        </w:rPr>
        <w:t xml:space="preserve"> рабочих дней после получения заявления.</w:t>
      </w:r>
    </w:p>
    <w:p w:rsidR="00021D7E" w:rsidRPr="004442A2" w:rsidRDefault="002D3EFD" w:rsidP="00EB3F0F">
      <w:pPr>
        <w:ind w:firstLine="709"/>
        <w:jc w:val="both"/>
        <w:rPr>
          <w:rFonts w:eastAsia="Times New Roman"/>
          <w:b/>
          <w:bCs/>
          <w:sz w:val="24"/>
          <w:szCs w:val="24"/>
        </w:rPr>
      </w:pPr>
      <w:r w:rsidRPr="004442A2">
        <w:rPr>
          <w:rFonts w:eastAsia="Times New Roman"/>
          <w:bCs/>
          <w:sz w:val="24"/>
          <w:szCs w:val="24"/>
          <w:lang w:eastAsia="zh-CN"/>
        </w:rPr>
        <w:t>2</w:t>
      </w:r>
      <w:r w:rsidR="00FA59DD" w:rsidRPr="004442A2">
        <w:rPr>
          <w:rFonts w:eastAsia="Times New Roman"/>
          <w:bCs/>
          <w:sz w:val="24"/>
          <w:szCs w:val="24"/>
          <w:lang w:eastAsia="zh-CN"/>
        </w:rPr>
        <w:t>.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21D7E" w:rsidRPr="004442A2" w:rsidRDefault="00021D7E" w:rsidP="00EB3F0F">
      <w:pPr>
        <w:ind w:firstLine="709"/>
        <w:jc w:val="both"/>
        <w:rPr>
          <w:rFonts w:eastAsia="Times New Roman"/>
          <w:b/>
          <w:bCs/>
          <w:sz w:val="24"/>
          <w:szCs w:val="24"/>
        </w:rPr>
      </w:pPr>
    </w:p>
    <w:p w:rsidR="00021D7E" w:rsidRPr="004442A2" w:rsidRDefault="00021D7E" w:rsidP="00EB3F0F">
      <w:pPr>
        <w:pStyle w:val="3"/>
        <w:spacing w:before="0"/>
        <w:ind w:firstLine="709"/>
        <w:rPr>
          <w:rFonts w:ascii="Times New Roman" w:eastAsia="Times New Roman" w:hAnsi="Times New Roman" w:cs="Times New Roman"/>
          <w:b w:val="0"/>
          <w:i/>
          <w:color w:val="auto"/>
          <w:sz w:val="24"/>
          <w:szCs w:val="24"/>
        </w:rPr>
      </w:pPr>
      <w:r w:rsidRPr="004442A2">
        <w:rPr>
          <w:rFonts w:ascii="Times New Roman" w:eastAsia="Times New Roman" w:hAnsi="Times New Roman" w:cs="Times New Roman"/>
          <w:b w:val="0"/>
          <w:i/>
          <w:color w:val="auto"/>
          <w:sz w:val="24"/>
          <w:szCs w:val="24"/>
        </w:rPr>
        <w:t>Статья 2</w:t>
      </w:r>
      <w:r w:rsidR="002D3EFD" w:rsidRPr="004442A2">
        <w:rPr>
          <w:rFonts w:ascii="Times New Roman" w:eastAsia="Times New Roman" w:hAnsi="Times New Roman" w:cs="Times New Roman"/>
          <w:b w:val="0"/>
          <w:i/>
          <w:color w:val="auto"/>
          <w:sz w:val="24"/>
          <w:szCs w:val="24"/>
        </w:rPr>
        <w:t>6</w:t>
      </w:r>
      <w:r w:rsidRPr="004442A2">
        <w:rPr>
          <w:rFonts w:ascii="Times New Roman" w:eastAsia="Times New Roman" w:hAnsi="Times New Roman" w:cs="Times New Roman"/>
          <w:b w:val="0"/>
          <w:i/>
          <w:color w:val="auto"/>
          <w:sz w:val="24"/>
          <w:szCs w:val="24"/>
        </w:rPr>
        <w:t>. Проектная документация объекта капитального строительства</w:t>
      </w:r>
    </w:p>
    <w:p w:rsidR="00021D7E" w:rsidRPr="004442A2" w:rsidRDefault="00021D7E" w:rsidP="00EB3F0F">
      <w:pPr>
        <w:autoSpaceDE w:val="0"/>
        <w:autoSpaceDN w:val="0"/>
        <w:adjustRightInd w:val="0"/>
        <w:ind w:firstLine="709"/>
        <w:jc w:val="both"/>
        <w:rPr>
          <w:rFonts w:eastAsia="Times New Roman"/>
          <w:sz w:val="24"/>
          <w:szCs w:val="24"/>
        </w:rPr>
      </w:pPr>
      <w:r w:rsidRPr="004442A2">
        <w:rPr>
          <w:rFonts w:eastAsia="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21D7E" w:rsidRPr="004442A2" w:rsidRDefault="00021D7E" w:rsidP="00EB3F0F">
      <w:pPr>
        <w:autoSpaceDE w:val="0"/>
        <w:autoSpaceDN w:val="0"/>
        <w:adjustRightInd w:val="0"/>
        <w:ind w:firstLine="709"/>
        <w:jc w:val="both"/>
        <w:rPr>
          <w:rFonts w:eastAsia="Times New Roman"/>
          <w:sz w:val="24"/>
          <w:szCs w:val="24"/>
        </w:rPr>
      </w:pPr>
      <w:r w:rsidRPr="004442A2">
        <w:rPr>
          <w:rFonts w:eastAsia="Times New Roman"/>
          <w:sz w:val="24"/>
          <w:szCs w:val="24"/>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021D7E" w:rsidRPr="004442A2" w:rsidRDefault="00021D7E" w:rsidP="00EB3F0F">
      <w:pPr>
        <w:autoSpaceDE w:val="0"/>
        <w:autoSpaceDN w:val="0"/>
        <w:adjustRightInd w:val="0"/>
        <w:ind w:firstLine="709"/>
        <w:jc w:val="both"/>
        <w:rPr>
          <w:rFonts w:eastAsia="Times New Roman"/>
          <w:sz w:val="24"/>
          <w:szCs w:val="24"/>
        </w:rPr>
      </w:pPr>
      <w:r w:rsidRPr="004442A2">
        <w:rPr>
          <w:rFonts w:eastAsia="Times New Roman"/>
          <w:bCs/>
          <w:sz w:val="24"/>
          <w:szCs w:val="24"/>
        </w:rPr>
        <w:t xml:space="preserve">3. </w:t>
      </w:r>
      <w:r w:rsidRPr="004442A2">
        <w:rPr>
          <w:rFonts w:eastAsia="Times New Roman"/>
          <w:sz w:val="24"/>
          <w:szCs w:val="24"/>
        </w:rPr>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строительства.Технические условия, необходимые для разработки проектной документации, предоставляются организациями, осуществляющими эксплуатацию сетей инженерно-технического обеспечения, в порядке, предусмотренном Постановлением Правительства Российской Федерации от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21D7E" w:rsidRPr="004442A2" w:rsidRDefault="00021D7E" w:rsidP="00EB3F0F">
      <w:pPr>
        <w:ind w:firstLine="709"/>
        <w:jc w:val="both"/>
        <w:rPr>
          <w:rFonts w:eastAsia="Times New Roman"/>
          <w:sz w:val="24"/>
          <w:szCs w:val="24"/>
        </w:rPr>
      </w:pPr>
      <w:r w:rsidRPr="004442A2">
        <w:rPr>
          <w:rFonts w:eastAsia="Times New Roman"/>
          <w:sz w:val="24"/>
          <w:szCs w:val="24"/>
        </w:rPr>
        <w:t>4. Проектная документация производственных объектов должна предусматривать эффективное использование территории земельного участка, плотность застройки должна соответствовать нормативной.</w:t>
      </w:r>
    </w:p>
    <w:p w:rsidR="00021D7E" w:rsidRPr="004442A2" w:rsidRDefault="00021D7E" w:rsidP="00EB3F0F">
      <w:pPr>
        <w:ind w:firstLine="709"/>
        <w:jc w:val="both"/>
        <w:rPr>
          <w:rFonts w:eastAsia="Times New Roman"/>
          <w:sz w:val="24"/>
          <w:szCs w:val="24"/>
        </w:rPr>
      </w:pPr>
      <w:r w:rsidRPr="004442A2">
        <w:rPr>
          <w:rFonts w:eastAsia="Times New Roman"/>
          <w:sz w:val="24"/>
          <w:szCs w:val="24"/>
        </w:rPr>
        <w:t>5. Проектная документация строительства, реконструкции производственных объектов должна предусматривать: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плодородного слоя почвы, рекультивацию.</w:t>
      </w:r>
    </w:p>
    <w:p w:rsidR="00021D7E" w:rsidRPr="004442A2" w:rsidRDefault="00021D7E" w:rsidP="00EB3F0F">
      <w:pPr>
        <w:ind w:firstLine="709"/>
        <w:jc w:val="both"/>
        <w:rPr>
          <w:rFonts w:eastAsia="Times New Roman"/>
          <w:b/>
          <w:bCs/>
          <w:sz w:val="24"/>
          <w:szCs w:val="24"/>
        </w:rPr>
      </w:pPr>
    </w:p>
    <w:p w:rsidR="00021D7E" w:rsidRPr="004442A2" w:rsidRDefault="00021D7E" w:rsidP="00EB3F0F">
      <w:pPr>
        <w:keepNext/>
        <w:keepLines/>
        <w:ind w:firstLine="709"/>
        <w:outlineLvl w:val="2"/>
        <w:rPr>
          <w:rFonts w:eastAsia="Times New Roman"/>
          <w:bCs/>
          <w:i/>
          <w:sz w:val="24"/>
          <w:szCs w:val="24"/>
        </w:rPr>
      </w:pPr>
      <w:r w:rsidRPr="004442A2">
        <w:rPr>
          <w:rFonts w:eastAsia="Times New Roman"/>
          <w:bCs/>
          <w:i/>
          <w:sz w:val="24"/>
          <w:szCs w:val="24"/>
        </w:rPr>
        <w:t>Статья 2</w:t>
      </w:r>
      <w:r w:rsidR="002D3EFD" w:rsidRPr="004442A2">
        <w:rPr>
          <w:rFonts w:eastAsia="Times New Roman"/>
          <w:bCs/>
          <w:i/>
          <w:sz w:val="24"/>
          <w:szCs w:val="24"/>
        </w:rPr>
        <w:t>7</w:t>
      </w:r>
      <w:r w:rsidRPr="004442A2">
        <w:rPr>
          <w:rFonts w:eastAsia="Times New Roman"/>
          <w:bCs/>
          <w:i/>
          <w:sz w:val="24"/>
          <w:szCs w:val="24"/>
        </w:rPr>
        <w:t>. Экспертиза и утверждение проектной документации</w:t>
      </w:r>
    </w:p>
    <w:p w:rsidR="00021D7E" w:rsidRPr="004442A2" w:rsidRDefault="00021D7E" w:rsidP="00EB3F0F">
      <w:pPr>
        <w:ind w:firstLine="709"/>
        <w:jc w:val="both"/>
        <w:rPr>
          <w:rFonts w:eastAsia="Times New Roman"/>
          <w:sz w:val="24"/>
          <w:szCs w:val="24"/>
        </w:rPr>
      </w:pPr>
      <w:r w:rsidRPr="004442A2">
        <w:rPr>
          <w:rFonts w:eastAsia="Times New Roman"/>
          <w:sz w:val="24"/>
          <w:szCs w:val="24"/>
        </w:rPr>
        <w:t>1.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Иркутской области.</w:t>
      </w:r>
    </w:p>
    <w:p w:rsidR="00021D7E" w:rsidRPr="004442A2" w:rsidRDefault="00021D7E" w:rsidP="00EB3F0F">
      <w:pPr>
        <w:ind w:firstLine="709"/>
        <w:jc w:val="both"/>
        <w:rPr>
          <w:rFonts w:eastAsia="Times New Roman"/>
          <w:sz w:val="24"/>
          <w:szCs w:val="24"/>
        </w:rPr>
      </w:pPr>
      <w:r w:rsidRPr="004442A2">
        <w:rPr>
          <w:rFonts w:eastAsia="Times New Roman"/>
          <w:sz w:val="24"/>
          <w:szCs w:val="24"/>
        </w:rPr>
        <w:lastRenderedPageBreak/>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21D7E" w:rsidRPr="004442A2" w:rsidRDefault="00021D7E" w:rsidP="00EB3F0F">
      <w:pPr>
        <w:ind w:firstLine="709"/>
        <w:jc w:val="both"/>
        <w:rPr>
          <w:rFonts w:eastAsia="Times New Roman"/>
          <w:sz w:val="24"/>
          <w:szCs w:val="24"/>
        </w:rPr>
      </w:pPr>
      <w:r w:rsidRPr="004442A2">
        <w:rPr>
          <w:rFonts w:eastAsia="Times New Roman"/>
          <w:sz w:val="24"/>
          <w:szCs w:val="24"/>
        </w:rPr>
        <w:t>3. Прошедшая экспертизу проектная документация утверждается застройщиком.</w:t>
      </w:r>
    </w:p>
    <w:p w:rsidR="00021D7E" w:rsidRPr="004442A2" w:rsidRDefault="00021D7E" w:rsidP="00EB3F0F">
      <w:pPr>
        <w:ind w:firstLine="709"/>
        <w:jc w:val="both"/>
        <w:rPr>
          <w:rFonts w:eastAsia="Times New Roman"/>
          <w:b/>
          <w:bCs/>
          <w:sz w:val="24"/>
          <w:szCs w:val="24"/>
        </w:rPr>
      </w:pPr>
    </w:p>
    <w:p w:rsidR="00021D7E" w:rsidRPr="004442A2" w:rsidRDefault="00021D7E" w:rsidP="002D3EFD">
      <w:pPr>
        <w:keepNext/>
        <w:keepLines/>
        <w:ind w:firstLine="709"/>
        <w:jc w:val="both"/>
        <w:outlineLvl w:val="2"/>
        <w:rPr>
          <w:rFonts w:eastAsia="Times New Roman"/>
          <w:bCs/>
          <w:i/>
          <w:sz w:val="24"/>
          <w:szCs w:val="24"/>
        </w:rPr>
      </w:pPr>
      <w:r w:rsidRPr="004442A2">
        <w:rPr>
          <w:rFonts w:eastAsia="Times New Roman"/>
          <w:bCs/>
          <w:i/>
          <w:sz w:val="24"/>
          <w:szCs w:val="24"/>
        </w:rPr>
        <w:t>Статья 2</w:t>
      </w:r>
      <w:r w:rsidR="002D3EFD" w:rsidRPr="004442A2">
        <w:rPr>
          <w:rFonts w:eastAsia="Times New Roman"/>
          <w:bCs/>
          <w:i/>
          <w:sz w:val="24"/>
          <w:szCs w:val="24"/>
        </w:rPr>
        <w:t>8</w:t>
      </w:r>
      <w:r w:rsidRPr="004442A2">
        <w:rPr>
          <w:rFonts w:eastAsia="Times New Roman"/>
          <w:bCs/>
          <w:i/>
          <w:sz w:val="24"/>
          <w:szCs w:val="24"/>
        </w:rPr>
        <w:t>. Выдача разрешения на строительство и разрешения на ввод объекта в эксплуатацию</w:t>
      </w:r>
    </w:p>
    <w:p w:rsidR="00021D7E" w:rsidRPr="004442A2" w:rsidRDefault="00021D7E" w:rsidP="00EB3F0F">
      <w:pPr>
        <w:ind w:firstLine="709"/>
        <w:jc w:val="both"/>
        <w:rPr>
          <w:rFonts w:eastAsia="Times New Roman"/>
          <w:sz w:val="24"/>
          <w:szCs w:val="24"/>
        </w:rPr>
      </w:pPr>
      <w:r w:rsidRPr="004442A2">
        <w:rPr>
          <w:rFonts w:eastAsia="Times New Roman"/>
          <w:sz w:val="24"/>
          <w:szCs w:val="24"/>
        </w:rPr>
        <w:t xml:space="preserve">1. В целях строительства, реконструкции, капитального ремонта объекта капитального строительства застройщик направляет </w:t>
      </w:r>
      <w:r w:rsidRPr="004442A2">
        <w:rPr>
          <w:rFonts w:eastAsia="Times New Roman"/>
          <w:bCs/>
          <w:iCs/>
          <w:sz w:val="24"/>
          <w:szCs w:val="24"/>
        </w:rPr>
        <w:t xml:space="preserve">в </w:t>
      </w:r>
      <w:r w:rsidRPr="004442A2">
        <w:rPr>
          <w:rFonts w:eastAsia="Times New Roman"/>
          <w:sz w:val="24"/>
          <w:szCs w:val="24"/>
        </w:rPr>
        <w:t>администрацию Поселения  заявление на имя Главы Поселения о выдаче разрешения на строительство.</w:t>
      </w:r>
    </w:p>
    <w:p w:rsidR="00021D7E" w:rsidRPr="004442A2" w:rsidRDefault="00021D7E" w:rsidP="00EB3F0F">
      <w:pPr>
        <w:ind w:firstLine="709"/>
        <w:jc w:val="both"/>
        <w:rPr>
          <w:rFonts w:eastAsia="Times New Roman"/>
          <w:sz w:val="24"/>
          <w:szCs w:val="24"/>
        </w:rPr>
      </w:pPr>
      <w:r w:rsidRPr="004442A2">
        <w:rPr>
          <w:rFonts w:eastAsia="Times New Roman"/>
          <w:sz w:val="24"/>
          <w:szCs w:val="24"/>
        </w:rPr>
        <w:t>2. Выдача разрешения на ввод объекта в эксплуатацию осуществляется на основании заявления застройщика, подаваемого в администрацию Поселения, на имя Главы Поселения.</w:t>
      </w:r>
    </w:p>
    <w:p w:rsidR="00021D7E" w:rsidRPr="004442A2" w:rsidRDefault="00021D7E" w:rsidP="00EB3F0F">
      <w:pPr>
        <w:ind w:firstLine="709"/>
        <w:jc w:val="both"/>
        <w:rPr>
          <w:rFonts w:eastAsia="Times New Roman"/>
          <w:sz w:val="24"/>
          <w:szCs w:val="24"/>
        </w:rPr>
      </w:pPr>
      <w:r w:rsidRPr="004442A2">
        <w:rPr>
          <w:rFonts w:eastAsia="Times New Roman"/>
          <w:sz w:val="24"/>
          <w:szCs w:val="24"/>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021D7E" w:rsidRPr="004442A2" w:rsidRDefault="00021D7E" w:rsidP="00EB3F0F">
      <w:pPr>
        <w:ind w:firstLine="709"/>
        <w:jc w:val="both"/>
        <w:rPr>
          <w:rFonts w:eastAsia="Times New Roman"/>
          <w:sz w:val="24"/>
          <w:szCs w:val="24"/>
        </w:rPr>
      </w:pPr>
      <w:r w:rsidRPr="004442A2">
        <w:rPr>
          <w:rFonts w:eastAsia="Times New Roman"/>
          <w:sz w:val="24"/>
          <w:szCs w:val="24"/>
        </w:rPr>
        <w:t>4. Разрешение на строительство и разрешение на ввод объекта в эксплуатацию выдается в соответствии с Градостроительным кодексом Российской Федерации, уполномоченным органом администрации Поселения.</w:t>
      </w:r>
    </w:p>
    <w:p w:rsidR="00021D7E" w:rsidRPr="004442A2" w:rsidRDefault="00021D7E" w:rsidP="00EB3F0F">
      <w:pPr>
        <w:ind w:firstLine="709"/>
        <w:jc w:val="both"/>
        <w:rPr>
          <w:rFonts w:eastAsia="Times New Roman"/>
          <w:b/>
          <w:bCs/>
          <w:sz w:val="24"/>
          <w:szCs w:val="24"/>
        </w:rPr>
      </w:pPr>
    </w:p>
    <w:p w:rsidR="00021D7E" w:rsidRPr="004442A2" w:rsidRDefault="00021D7E" w:rsidP="00EB3F0F">
      <w:pPr>
        <w:keepNext/>
        <w:keepLines/>
        <w:ind w:firstLine="709"/>
        <w:outlineLvl w:val="2"/>
        <w:rPr>
          <w:rFonts w:eastAsia="Times New Roman"/>
          <w:bCs/>
          <w:i/>
          <w:sz w:val="24"/>
          <w:szCs w:val="24"/>
        </w:rPr>
      </w:pPr>
      <w:r w:rsidRPr="004442A2">
        <w:rPr>
          <w:rFonts w:eastAsia="Times New Roman"/>
          <w:bCs/>
          <w:i/>
          <w:sz w:val="24"/>
          <w:szCs w:val="24"/>
        </w:rPr>
        <w:t>Статья 2</w:t>
      </w:r>
      <w:r w:rsidR="002D3EFD" w:rsidRPr="004442A2">
        <w:rPr>
          <w:rFonts w:eastAsia="Times New Roman"/>
          <w:bCs/>
          <w:i/>
          <w:sz w:val="24"/>
          <w:szCs w:val="24"/>
        </w:rPr>
        <w:t>9</w:t>
      </w:r>
      <w:r w:rsidRPr="004442A2">
        <w:rPr>
          <w:rFonts w:eastAsia="Times New Roman"/>
          <w:bCs/>
          <w:i/>
          <w:sz w:val="24"/>
          <w:szCs w:val="24"/>
        </w:rPr>
        <w:t>. Государственный строительный надзор</w:t>
      </w:r>
    </w:p>
    <w:p w:rsidR="00021D7E" w:rsidRPr="004442A2" w:rsidRDefault="00021D7E" w:rsidP="00EB3F0F">
      <w:pPr>
        <w:ind w:firstLine="709"/>
        <w:jc w:val="both"/>
        <w:rPr>
          <w:rFonts w:eastAsia="Times New Roman"/>
          <w:sz w:val="24"/>
          <w:szCs w:val="24"/>
        </w:rPr>
      </w:pPr>
      <w:r w:rsidRPr="004442A2">
        <w:rPr>
          <w:rFonts w:eastAsia="Times New Roman"/>
          <w:sz w:val="24"/>
          <w:szCs w:val="24"/>
        </w:rPr>
        <w:t>Государственный строительный надзор при строительстве, реконструкции и капитальном ремонте объектов капитального строительства осуществляется в соответствии с действующим законодательством Российской Федерации.</w:t>
      </w:r>
    </w:p>
    <w:p w:rsidR="00021D7E" w:rsidRPr="004442A2" w:rsidRDefault="00021D7E" w:rsidP="00EB3F0F">
      <w:pPr>
        <w:autoSpaceDE w:val="0"/>
        <w:ind w:firstLine="709"/>
        <w:jc w:val="both"/>
        <w:rPr>
          <w:rFonts w:eastAsia="Times New Roman"/>
          <w:b/>
          <w:sz w:val="24"/>
          <w:szCs w:val="24"/>
        </w:rPr>
      </w:pPr>
    </w:p>
    <w:p w:rsidR="00021D7E" w:rsidRPr="004442A2" w:rsidRDefault="00021D7E" w:rsidP="002D3EFD">
      <w:pPr>
        <w:keepNext/>
        <w:keepLines/>
        <w:ind w:firstLine="709"/>
        <w:jc w:val="both"/>
        <w:outlineLvl w:val="2"/>
        <w:rPr>
          <w:rFonts w:eastAsia="Times New Roman"/>
          <w:bCs/>
          <w:i/>
          <w:sz w:val="24"/>
          <w:szCs w:val="24"/>
        </w:rPr>
      </w:pPr>
      <w:r w:rsidRPr="004442A2">
        <w:rPr>
          <w:rFonts w:eastAsia="Times New Roman"/>
          <w:bCs/>
          <w:i/>
          <w:sz w:val="24"/>
          <w:szCs w:val="24"/>
        </w:rPr>
        <w:t xml:space="preserve">Статья </w:t>
      </w:r>
      <w:r w:rsidR="002D3EFD" w:rsidRPr="004442A2">
        <w:rPr>
          <w:rFonts w:eastAsia="Times New Roman"/>
          <w:bCs/>
          <w:i/>
          <w:sz w:val="24"/>
          <w:szCs w:val="24"/>
        </w:rPr>
        <w:t>30</w:t>
      </w:r>
      <w:r w:rsidRPr="004442A2">
        <w:rPr>
          <w:rFonts w:eastAsia="Times New Roman"/>
          <w:bCs/>
          <w:i/>
          <w:sz w:val="24"/>
          <w:szCs w:val="24"/>
        </w:rPr>
        <w:t>. Общие требования к установке и эксплуатации объектов, не являющихся объектами капитального строительства</w:t>
      </w:r>
    </w:p>
    <w:p w:rsidR="00021D7E" w:rsidRPr="004442A2" w:rsidRDefault="00021D7E" w:rsidP="00EB3F0F">
      <w:pPr>
        <w:autoSpaceDE w:val="0"/>
        <w:autoSpaceDN w:val="0"/>
        <w:adjustRightInd w:val="0"/>
        <w:ind w:firstLine="709"/>
        <w:jc w:val="both"/>
        <w:rPr>
          <w:rFonts w:eastAsia="Times New Roman"/>
          <w:sz w:val="24"/>
          <w:szCs w:val="24"/>
        </w:rPr>
      </w:pPr>
      <w:r w:rsidRPr="004442A2">
        <w:rPr>
          <w:rFonts w:eastAsia="Times New Roman"/>
          <w:sz w:val="24"/>
          <w:szCs w:val="24"/>
        </w:rPr>
        <w:t>1. Настоящие требования распространяются на следующие объекты, не являющиеся объектами капитального строительства:</w:t>
      </w:r>
    </w:p>
    <w:p w:rsidR="00021D7E" w:rsidRPr="004442A2" w:rsidRDefault="00021D7E" w:rsidP="00EB3F0F">
      <w:pPr>
        <w:autoSpaceDE w:val="0"/>
        <w:autoSpaceDN w:val="0"/>
        <w:adjustRightInd w:val="0"/>
        <w:ind w:firstLine="709"/>
        <w:jc w:val="both"/>
        <w:rPr>
          <w:rFonts w:eastAsia="Times New Roman"/>
          <w:sz w:val="24"/>
          <w:szCs w:val="24"/>
        </w:rPr>
      </w:pPr>
      <w:r w:rsidRPr="004442A2">
        <w:rPr>
          <w:rFonts w:eastAsia="Times New Roman"/>
          <w:sz w:val="24"/>
          <w:szCs w:val="24"/>
        </w:rPr>
        <w:t>1) открытые парковки для временной остановки транспорта на придомовых территориях микрорайонов поселения, на территориях общего пользования;</w:t>
      </w:r>
    </w:p>
    <w:p w:rsidR="00021D7E" w:rsidRPr="004442A2" w:rsidRDefault="00021D7E" w:rsidP="00EB3F0F">
      <w:pPr>
        <w:autoSpaceDE w:val="0"/>
        <w:autoSpaceDN w:val="0"/>
        <w:adjustRightInd w:val="0"/>
        <w:ind w:firstLine="709"/>
        <w:jc w:val="both"/>
        <w:rPr>
          <w:rFonts w:eastAsia="Times New Roman"/>
          <w:sz w:val="24"/>
          <w:szCs w:val="24"/>
        </w:rPr>
      </w:pPr>
      <w:r w:rsidRPr="004442A2">
        <w:rPr>
          <w:rFonts w:eastAsia="Times New Roman"/>
          <w:sz w:val="24"/>
          <w:szCs w:val="24"/>
        </w:rPr>
        <w:t>2) объекты торговли и услуг (палатки, летние кафе, аттракционы, передвижные средства разносной и развозной торговли и т.д.)</w:t>
      </w:r>
    </w:p>
    <w:p w:rsidR="00021D7E" w:rsidRPr="004442A2" w:rsidRDefault="00021D7E" w:rsidP="00EB3F0F">
      <w:pPr>
        <w:autoSpaceDE w:val="0"/>
        <w:autoSpaceDN w:val="0"/>
        <w:adjustRightInd w:val="0"/>
        <w:ind w:firstLine="709"/>
        <w:jc w:val="both"/>
        <w:rPr>
          <w:rFonts w:eastAsia="Times New Roman"/>
          <w:sz w:val="24"/>
          <w:szCs w:val="24"/>
        </w:rPr>
      </w:pPr>
      <w:r w:rsidRPr="004442A2">
        <w:rPr>
          <w:rFonts w:eastAsia="Times New Roman"/>
          <w:sz w:val="24"/>
          <w:szCs w:val="24"/>
        </w:rPr>
        <w:t>3) открытые остановочные павильоны из легких конструкций заводского изготовления, телефонные кабины;</w:t>
      </w:r>
    </w:p>
    <w:p w:rsidR="00021D7E" w:rsidRPr="004442A2" w:rsidRDefault="00021D7E" w:rsidP="00EB3F0F">
      <w:pPr>
        <w:autoSpaceDE w:val="0"/>
        <w:autoSpaceDN w:val="0"/>
        <w:adjustRightInd w:val="0"/>
        <w:ind w:firstLine="709"/>
        <w:jc w:val="both"/>
        <w:rPr>
          <w:rFonts w:eastAsia="Times New Roman"/>
          <w:sz w:val="24"/>
          <w:szCs w:val="24"/>
        </w:rPr>
      </w:pPr>
      <w:r w:rsidRPr="004442A2">
        <w:rPr>
          <w:rFonts w:eastAsia="Times New Roman"/>
          <w:sz w:val="24"/>
          <w:szCs w:val="24"/>
        </w:rPr>
        <w:t>4)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021D7E" w:rsidRPr="004442A2" w:rsidRDefault="00021D7E" w:rsidP="00EB3F0F">
      <w:pPr>
        <w:autoSpaceDE w:val="0"/>
        <w:autoSpaceDN w:val="0"/>
        <w:adjustRightInd w:val="0"/>
        <w:ind w:firstLine="709"/>
        <w:jc w:val="both"/>
        <w:rPr>
          <w:rFonts w:eastAsia="Times New Roman"/>
          <w:sz w:val="24"/>
          <w:szCs w:val="24"/>
        </w:rPr>
      </w:pPr>
      <w:r w:rsidRPr="004442A2">
        <w:rPr>
          <w:rFonts w:eastAsia="Times New Roman"/>
          <w:sz w:val="24"/>
          <w:szCs w:val="24"/>
        </w:rPr>
        <w:t>2. Порядок размещения, открытия и эксплуатации объектов, не являющихся объектами капитального строительства, отнесенными к объектам торговли и услуг, утверждается соответствующим постановлением Главы Поселения.</w:t>
      </w:r>
    </w:p>
    <w:p w:rsidR="00021D7E" w:rsidRPr="004442A2" w:rsidRDefault="00021D7E" w:rsidP="00EB3F0F">
      <w:pPr>
        <w:autoSpaceDE w:val="0"/>
        <w:autoSpaceDN w:val="0"/>
        <w:adjustRightInd w:val="0"/>
        <w:ind w:firstLine="709"/>
        <w:jc w:val="both"/>
        <w:rPr>
          <w:rFonts w:eastAsia="Times New Roman"/>
          <w:sz w:val="24"/>
          <w:szCs w:val="24"/>
        </w:rPr>
      </w:pPr>
      <w:r w:rsidRPr="004442A2">
        <w:rPr>
          <w:rFonts w:eastAsia="Times New Roman"/>
          <w:sz w:val="24"/>
          <w:szCs w:val="24"/>
        </w:rPr>
        <w:t>3. Порядок размещения иных объектов, не являющихся объектами капитального строительства, регулируется актами органов местного самоуправления.</w:t>
      </w:r>
    </w:p>
    <w:p w:rsidR="00021D7E" w:rsidRPr="004442A2" w:rsidRDefault="00021D7E" w:rsidP="00EB3F0F">
      <w:pPr>
        <w:ind w:firstLine="709"/>
        <w:jc w:val="both"/>
        <w:rPr>
          <w:rFonts w:eastAsia="Times New Roman"/>
          <w:b/>
          <w:sz w:val="24"/>
          <w:szCs w:val="24"/>
        </w:rPr>
      </w:pPr>
    </w:p>
    <w:p w:rsidR="00021D7E" w:rsidRPr="004442A2" w:rsidRDefault="00021D7E" w:rsidP="00EB3F0F">
      <w:pPr>
        <w:keepNext/>
        <w:keepLines/>
        <w:ind w:firstLine="709"/>
        <w:outlineLvl w:val="2"/>
        <w:rPr>
          <w:rFonts w:eastAsia="Times New Roman"/>
          <w:bCs/>
          <w:i/>
          <w:sz w:val="24"/>
          <w:szCs w:val="24"/>
        </w:rPr>
      </w:pPr>
      <w:r w:rsidRPr="004442A2">
        <w:rPr>
          <w:rFonts w:eastAsia="Times New Roman"/>
          <w:bCs/>
          <w:i/>
          <w:sz w:val="24"/>
          <w:szCs w:val="24"/>
        </w:rPr>
        <w:lastRenderedPageBreak/>
        <w:t>Статья 3</w:t>
      </w:r>
      <w:r w:rsidR="002D3EFD" w:rsidRPr="004442A2">
        <w:rPr>
          <w:rFonts w:eastAsia="Times New Roman"/>
          <w:bCs/>
          <w:i/>
          <w:sz w:val="24"/>
          <w:szCs w:val="24"/>
        </w:rPr>
        <w:t>1</w:t>
      </w:r>
      <w:r w:rsidRPr="004442A2">
        <w:rPr>
          <w:rFonts w:eastAsia="Times New Roman"/>
          <w:bCs/>
          <w:i/>
          <w:sz w:val="24"/>
          <w:szCs w:val="24"/>
        </w:rPr>
        <w:t>. Состав и назначение территорий общего пользования</w:t>
      </w:r>
    </w:p>
    <w:p w:rsidR="00021D7E" w:rsidRPr="004442A2" w:rsidRDefault="00021D7E" w:rsidP="00EB3F0F">
      <w:pPr>
        <w:ind w:firstLine="709"/>
        <w:jc w:val="both"/>
        <w:rPr>
          <w:rFonts w:eastAsia="Times New Roman"/>
          <w:sz w:val="24"/>
          <w:szCs w:val="24"/>
        </w:rPr>
      </w:pPr>
      <w:r w:rsidRPr="004442A2">
        <w:rPr>
          <w:rFonts w:eastAsia="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021D7E" w:rsidRPr="004442A2" w:rsidRDefault="00021D7E" w:rsidP="00EB3F0F">
      <w:pPr>
        <w:autoSpaceDE w:val="0"/>
        <w:ind w:firstLine="709"/>
        <w:jc w:val="both"/>
        <w:rPr>
          <w:rFonts w:eastAsia="Times New Roman"/>
          <w:sz w:val="24"/>
          <w:szCs w:val="24"/>
        </w:rPr>
      </w:pPr>
      <w:r w:rsidRPr="004442A2">
        <w:rPr>
          <w:rFonts w:eastAsia="Times New Roman"/>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предприятий общественного питания (кафе, летние кафе, рестораны);</w:t>
      </w:r>
      <w:r w:rsidR="002D3EFD" w:rsidRPr="004442A2">
        <w:rPr>
          <w:rFonts w:eastAsia="Times New Roman"/>
          <w:sz w:val="24"/>
          <w:szCs w:val="24"/>
        </w:rPr>
        <w:t xml:space="preserve"> </w:t>
      </w:r>
      <w:r w:rsidRPr="004442A2">
        <w:rPr>
          <w:rFonts w:eastAsia="Times New Roman"/>
          <w:sz w:val="24"/>
          <w:szCs w:val="24"/>
        </w:rPr>
        <w:t>киосков, лоточной торговли, временных объектов мелкорозничной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021D7E" w:rsidRPr="004442A2" w:rsidRDefault="00021D7E" w:rsidP="00EB3F0F">
      <w:pPr>
        <w:ind w:firstLine="709"/>
        <w:jc w:val="both"/>
        <w:rPr>
          <w:rFonts w:eastAsia="Times New Roman"/>
          <w:sz w:val="24"/>
          <w:szCs w:val="24"/>
        </w:rPr>
      </w:pPr>
      <w:r w:rsidRPr="004442A2">
        <w:rPr>
          <w:rFonts w:eastAsia="Times New Roman"/>
          <w:sz w:val="24"/>
          <w:szCs w:val="24"/>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021D7E" w:rsidRPr="004442A2" w:rsidRDefault="00021D7E" w:rsidP="00EB3F0F">
      <w:pPr>
        <w:autoSpaceDE w:val="0"/>
        <w:ind w:firstLine="709"/>
        <w:jc w:val="both"/>
        <w:rPr>
          <w:rFonts w:eastAsia="Times New Roman"/>
          <w:sz w:val="24"/>
          <w:szCs w:val="24"/>
        </w:rPr>
      </w:pPr>
      <w:r w:rsidRPr="004442A2">
        <w:rPr>
          <w:rFonts w:eastAsia="Times New Roman"/>
          <w:sz w:val="24"/>
          <w:szCs w:val="24"/>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временных объектов мелкорозничной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021D7E" w:rsidRPr="004442A2" w:rsidRDefault="00021D7E" w:rsidP="00EB3F0F">
      <w:pPr>
        <w:ind w:firstLine="709"/>
        <w:jc w:val="both"/>
        <w:rPr>
          <w:rFonts w:eastAsia="Times New Roman"/>
          <w:sz w:val="24"/>
          <w:szCs w:val="24"/>
        </w:rPr>
      </w:pPr>
      <w:r w:rsidRPr="004442A2">
        <w:rPr>
          <w:rFonts w:eastAsia="Times New Roman"/>
          <w:sz w:val="24"/>
          <w:szCs w:val="24"/>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временных объектов мелкорозничной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(парковок); мемориальных комплексов; и других подобных объектов.</w:t>
      </w:r>
    </w:p>
    <w:p w:rsidR="00021D7E" w:rsidRPr="004442A2" w:rsidRDefault="00021D7E" w:rsidP="00EB3F0F">
      <w:pPr>
        <w:autoSpaceDE w:val="0"/>
        <w:ind w:firstLine="709"/>
        <w:jc w:val="both"/>
        <w:rPr>
          <w:rFonts w:eastAsia="Times New Roman"/>
          <w:sz w:val="24"/>
          <w:szCs w:val="24"/>
        </w:rPr>
      </w:pPr>
      <w:r w:rsidRPr="004442A2">
        <w:rPr>
          <w:rFonts w:eastAsia="Times New Roman"/>
          <w:sz w:val="24"/>
          <w:szCs w:val="24"/>
        </w:rPr>
        <w:t>6. 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(до пяти лет) аренду в порядке, установленном нормативным правовым актом муниципального образования.</w:t>
      </w:r>
    </w:p>
    <w:p w:rsidR="00021D7E" w:rsidRPr="004442A2" w:rsidRDefault="00021D7E" w:rsidP="00EB3F0F">
      <w:pPr>
        <w:tabs>
          <w:tab w:val="left" w:pos="1090"/>
        </w:tabs>
        <w:autoSpaceDE w:val="0"/>
        <w:ind w:firstLine="709"/>
        <w:jc w:val="both"/>
        <w:rPr>
          <w:rFonts w:eastAsia="Times New Roman"/>
          <w:bCs/>
          <w:sz w:val="24"/>
          <w:szCs w:val="24"/>
          <w:lang w:eastAsia="zh-CN"/>
        </w:rPr>
      </w:pPr>
    </w:p>
    <w:p w:rsidR="00021D7E" w:rsidRPr="004442A2" w:rsidRDefault="00021D7E" w:rsidP="00EB3F0F">
      <w:pPr>
        <w:keepNext/>
        <w:keepLines/>
        <w:tabs>
          <w:tab w:val="num" w:pos="720"/>
        </w:tabs>
        <w:ind w:firstLine="709"/>
        <w:contextualSpacing/>
        <w:jc w:val="both"/>
        <w:outlineLvl w:val="2"/>
        <w:rPr>
          <w:rFonts w:eastAsia="Times New Roman"/>
          <w:i/>
          <w:sz w:val="24"/>
          <w:szCs w:val="24"/>
          <w:lang w:eastAsia="zh-CN"/>
        </w:rPr>
      </w:pPr>
      <w:r w:rsidRPr="004442A2">
        <w:rPr>
          <w:rFonts w:eastAsia="Times New Roman"/>
          <w:i/>
          <w:sz w:val="24"/>
          <w:szCs w:val="24"/>
          <w:lang w:eastAsia="zh-CN"/>
        </w:rPr>
        <w:t>Статья 3</w:t>
      </w:r>
      <w:r w:rsidR="002D3EFD" w:rsidRPr="004442A2">
        <w:rPr>
          <w:rFonts w:eastAsia="Times New Roman"/>
          <w:i/>
          <w:sz w:val="24"/>
          <w:szCs w:val="24"/>
          <w:lang w:eastAsia="zh-CN"/>
        </w:rPr>
        <w:t>2</w:t>
      </w:r>
      <w:r w:rsidRPr="004442A2">
        <w:rPr>
          <w:rFonts w:eastAsia="Times New Roman"/>
          <w:i/>
          <w:sz w:val="24"/>
          <w:szCs w:val="24"/>
          <w:lang w:eastAsia="zh-CN"/>
        </w:rPr>
        <w:t>.</w:t>
      </w:r>
      <w:r w:rsidR="002D3EFD" w:rsidRPr="004442A2">
        <w:rPr>
          <w:rFonts w:eastAsia="Times New Roman"/>
          <w:i/>
          <w:sz w:val="24"/>
          <w:szCs w:val="24"/>
          <w:lang w:eastAsia="zh-CN"/>
        </w:rPr>
        <w:t xml:space="preserve"> </w:t>
      </w:r>
      <w:r w:rsidRPr="004442A2">
        <w:rPr>
          <w:rFonts w:eastAsia="Times New Roman"/>
          <w:i/>
          <w:sz w:val="24"/>
          <w:szCs w:val="24"/>
          <w:lang w:eastAsia="zh-CN"/>
        </w:rPr>
        <w:t>Контроль за использованием объектов недвижимости</w:t>
      </w:r>
    </w:p>
    <w:p w:rsidR="00021D7E" w:rsidRPr="004442A2" w:rsidRDefault="00021D7E" w:rsidP="00EB3F0F">
      <w:pPr>
        <w:ind w:firstLine="709"/>
        <w:rPr>
          <w:rFonts w:eastAsia="Times New Roman"/>
          <w:bCs/>
          <w:sz w:val="24"/>
          <w:szCs w:val="24"/>
          <w:lang w:eastAsia="zh-CN"/>
        </w:rPr>
      </w:pPr>
      <w:r w:rsidRPr="004442A2">
        <w:rPr>
          <w:rFonts w:eastAsia="Times New Roman"/>
          <w:sz w:val="24"/>
          <w:szCs w:val="24"/>
          <w:lang w:eastAsia="zh-CN"/>
        </w:rPr>
        <w:t>1. Контроль за использованием объектов недвижимости осуществляют:</w:t>
      </w:r>
    </w:p>
    <w:p w:rsidR="00021D7E" w:rsidRPr="004442A2" w:rsidRDefault="00021D7E" w:rsidP="00EB3F0F">
      <w:pPr>
        <w:numPr>
          <w:ilvl w:val="0"/>
          <w:numId w:val="16"/>
        </w:numPr>
        <w:autoSpaceDE w:val="0"/>
        <w:ind w:left="0" w:firstLine="709"/>
        <w:contextualSpacing/>
        <w:jc w:val="both"/>
        <w:rPr>
          <w:rFonts w:eastAsia="Times New Roman"/>
          <w:sz w:val="24"/>
          <w:szCs w:val="24"/>
          <w:lang w:eastAsia="zh-CN"/>
        </w:rPr>
      </w:pPr>
      <w:r w:rsidRPr="004442A2">
        <w:rPr>
          <w:rFonts w:eastAsia="Times New Roman"/>
          <w:sz w:val="24"/>
          <w:szCs w:val="24"/>
          <w:lang w:eastAsia="zh-CN"/>
        </w:rPr>
        <w:t xml:space="preserve">Органы местного самоуправления </w:t>
      </w:r>
      <w:r w:rsidR="002D3EFD" w:rsidRPr="004442A2">
        <w:rPr>
          <w:rFonts w:eastAsia="Times New Roman"/>
          <w:sz w:val="24"/>
          <w:szCs w:val="24"/>
          <w:lang w:eastAsia="zh-CN"/>
        </w:rPr>
        <w:t>м</w:t>
      </w:r>
      <w:r w:rsidRPr="004442A2">
        <w:rPr>
          <w:rFonts w:eastAsia="Times New Roman"/>
          <w:sz w:val="24"/>
          <w:szCs w:val="24"/>
          <w:lang w:eastAsia="zh-CN"/>
        </w:rPr>
        <w:t>униципального образования «Новонукутское» осуществляют муниципальный контроль за землепользованием и застройкой в границах сельского поселения, в случаях, предусмотренных Градостроительным и Земельным кодексами Российской Федерации.</w:t>
      </w:r>
    </w:p>
    <w:p w:rsidR="00021D7E" w:rsidRPr="004442A2" w:rsidRDefault="00021D7E" w:rsidP="00EB3F0F">
      <w:pPr>
        <w:numPr>
          <w:ilvl w:val="0"/>
          <w:numId w:val="16"/>
        </w:numPr>
        <w:autoSpaceDE w:val="0"/>
        <w:ind w:left="0" w:firstLine="709"/>
        <w:contextualSpacing/>
        <w:jc w:val="both"/>
        <w:rPr>
          <w:rFonts w:eastAsia="Times New Roman"/>
          <w:sz w:val="24"/>
          <w:szCs w:val="24"/>
          <w:lang w:eastAsia="zh-CN"/>
        </w:rPr>
      </w:pPr>
      <w:r w:rsidRPr="004442A2">
        <w:rPr>
          <w:rFonts w:eastAsia="Times New Roman"/>
          <w:sz w:val="24"/>
          <w:szCs w:val="24"/>
          <w:lang w:eastAsia="zh-CN"/>
        </w:rPr>
        <w:lastRenderedPageBreak/>
        <w:t>Контроль за землепользованием и застройкой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21D7E" w:rsidRPr="004442A2" w:rsidRDefault="00021D7E" w:rsidP="00EB3F0F">
      <w:pPr>
        <w:numPr>
          <w:ilvl w:val="0"/>
          <w:numId w:val="16"/>
        </w:numPr>
        <w:autoSpaceDE w:val="0"/>
        <w:ind w:left="0" w:firstLine="709"/>
        <w:contextualSpacing/>
        <w:jc w:val="both"/>
        <w:rPr>
          <w:rFonts w:eastAsia="Times New Roman"/>
          <w:sz w:val="24"/>
          <w:szCs w:val="24"/>
          <w:lang w:eastAsia="zh-CN"/>
        </w:rPr>
      </w:pPr>
      <w:r w:rsidRPr="004442A2">
        <w:rPr>
          <w:rFonts w:eastAsia="Times New Roman"/>
          <w:sz w:val="24"/>
          <w:szCs w:val="24"/>
          <w:lang w:eastAsia="zh-CN"/>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21D7E" w:rsidRPr="004442A2" w:rsidRDefault="00021D7E" w:rsidP="00EB3F0F">
      <w:pPr>
        <w:numPr>
          <w:ilvl w:val="0"/>
          <w:numId w:val="16"/>
        </w:numPr>
        <w:autoSpaceDE w:val="0"/>
        <w:ind w:left="0" w:firstLine="709"/>
        <w:contextualSpacing/>
        <w:jc w:val="both"/>
        <w:rPr>
          <w:rFonts w:eastAsia="Times New Roman"/>
          <w:sz w:val="24"/>
          <w:szCs w:val="24"/>
          <w:lang w:eastAsia="zh-CN"/>
        </w:rPr>
      </w:pPr>
      <w:r w:rsidRPr="004442A2">
        <w:rPr>
          <w:rFonts w:eastAsia="Times New Roman"/>
          <w:sz w:val="24"/>
          <w:szCs w:val="24"/>
          <w:lang w:eastAsia="zh-CN"/>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021D7E" w:rsidRPr="004442A2" w:rsidRDefault="00021D7E" w:rsidP="00EB3F0F">
      <w:pPr>
        <w:autoSpaceDE w:val="0"/>
        <w:ind w:firstLine="709"/>
        <w:jc w:val="both"/>
        <w:rPr>
          <w:rFonts w:eastAsia="Times New Roman"/>
          <w:sz w:val="24"/>
          <w:szCs w:val="24"/>
          <w:lang w:eastAsia="zh-CN"/>
        </w:rPr>
      </w:pPr>
    </w:p>
    <w:p w:rsidR="00021D7E" w:rsidRPr="004442A2" w:rsidRDefault="00021D7E" w:rsidP="00EB3F0F">
      <w:pPr>
        <w:keepNext/>
        <w:keepLines/>
        <w:tabs>
          <w:tab w:val="num" w:pos="720"/>
        </w:tabs>
        <w:ind w:firstLine="709"/>
        <w:contextualSpacing/>
        <w:jc w:val="both"/>
        <w:outlineLvl w:val="2"/>
        <w:rPr>
          <w:rFonts w:eastAsia="Times New Roman"/>
          <w:bCs/>
          <w:i/>
          <w:sz w:val="24"/>
          <w:szCs w:val="24"/>
          <w:lang w:eastAsia="zh-CN"/>
        </w:rPr>
      </w:pPr>
      <w:r w:rsidRPr="004442A2">
        <w:rPr>
          <w:rFonts w:eastAsia="Times New Roman"/>
          <w:i/>
          <w:sz w:val="24"/>
          <w:szCs w:val="24"/>
          <w:lang w:eastAsia="zh-CN"/>
        </w:rPr>
        <w:t>Статья 3</w:t>
      </w:r>
      <w:r w:rsidR="002D3EFD" w:rsidRPr="004442A2">
        <w:rPr>
          <w:rFonts w:eastAsia="Times New Roman"/>
          <w:i/>
          <w:sz w:val="24"/>
          <w:szCs w:val="24"/>
          <w:lang w:eastAsia="zh-CN"/>
        </w:rPr>
        <w:t>3</w:t>
      </w:r>
      <w:r w:rsidRPr="004442A2">
        <w:rPr>
          <w:rFonts w:eastAsia="Times New Roman"/>
          <w:i/>
          <w:sz w:val="24"/>
          <w:szCs w:val="24"/>
          <w:lang w:eastAsia="zh-CN"/>
        </w:rPr>
        <w:t xml:space="preserve">. Ответственность за нарушения Правил </w:t>
      </w:r>
    </w:p>
    <w:p w:rsidR="00135C40" w:rsidRDefault="00021D7E" w:rsidP="00135C40">
      <w:pPr>
        <w:autoSpaceDE w:val="0"/>
        <w:ind w:firstLine="709"/>
        <w:contextualSpacing/>
        <w:jc w:val="both"/>
        <w:rPr>
          <w:rFonts w:eastAsia="Times New Roman"/>
          <w:sz w:val="24"/>
          <w:szCs w:val="24"/>
          <w:lang w:eastAsia="zh-CN"/>
        </w:rPr>
      </w:pPr>
      <w:r w:rsidRPr="004442A2">
        <w:rPr>
          <w:rFonts w:eastAsia="Times New Roman"/>
          <w:sz w:val="24"/>
          <w:szCs w:val="24"/>
          <w:lang w:eastAsia="zh-CN"/>
        </w:rPr>
        <w:t>За нарушение настоящих Правил физические и юридические лица, а также должностные лица несут ответственность в соответствии с земельным и градостроительным законодательством Российской Федерации, законодательством Иркутской области, иными нормативными правовыми актами.</w:t>
      </w:r>
    </w:p>
    <w:p w:rsidR="00135C40" w:rsidRPr="00135C40" w:rsidRDefault="00135C40" w:rsidP="00135C40">
      <w:pPr>
        <w:autoSpaceDE w:val="0"/>
        <w:ind w:firstLine="709"/>
        <w:contextualSpacing/>
        <w:jc w:val="both"/>
        <w:rPr>
          <w:rFonts w:eastAsia="Times New Roman"/>
          <w:sz w:val="24"/>
          <w:szCs w:val="24"/>
          <w:lang w:eastAsia="zh-CN"/>
        </w:rPr>
        <w:sectPr w:rsidR="00135C40" w:rsidRPr="00135C40" w:rsidSect="00866AC2">
          <w:headerReference w:type="default" r:id="rId22"/>
          <w:footerReference w:type="default" r:id="rId23"/>
          <w:pgSz w:w="11906" w:h="16838"/>
          <w:pgMar w:top="567" w:right="851" w:bottom="993" w:left="1701" w:header="709" w:footer="111" w:gutter="0"/>
          <w:cols w:space="708"/>
          <w:docGrid w:linePitch="360"/>
        </w:sectPr>
      </w:pPr>
    </w:p>
    <w:p w:rsidR="000034BA" w:rsidRPr="002D3EFD" w:rsidRDefault="000034BA" w:rsidP="00135C40">
      <w:pPr>
        <w:rPr>
          <w:sz w:val="24"/>
          <w:szCs w:val="24"/>
        </w:rPr>
      </w:pPr>
    </w:p>
    <w:sectPr w:rsidR="000034BA" w:rsidRPr="002D3EFD" w:rsidSect="00866AC2">
      <w:footerReference w:type="default" r:id="rId24"/>
      <w:pgSz w:w="11906" w:h="16838"/>
      <w:pgMar w:top="1135" w:right="1134" w:bottom="850" w:left="184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22C" w:rsidRDefault="0075222C" w:rsidP="000B5343">
      <w:r>
        <w:separator/>
      </w:r>
    </w:p>
  </w:endnote>
  <w:endnote w:type="continuationSeparator" w:id="1">
    <w:p w:rsidR="0075222C" w:rsidRDefault="0075222C" w:rsidP="000B5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1" w:usb1="000000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0E" w:rsidRDefault="001A239B" w:rsidP="000057C7">
    <w:pPr>
      <w:pStyle w:val="a5"/>
    </w:pPr>
    <w:r>
      <w:rPr>
        <w:noProof/>
      </w:rPr>
      <w:pict>
        <v:shapetype id="_x0000_t202" coordsize="21600,21600" o:spt="202" path="m,l,21600r21600,l21600,xe">
          <v:stroke joinstyle="miter"/>
          <v:path gradientshapeok="t" o:connecttype="rect"/>
        </v:shapetype>
        <v:shape id="Поле 24" o:spid="_x0000_s8203" type="#_x0000_t202" style="position:absolute;margin-left:355.35pt;margin-top:12.45pt;width:192.45pt;height:45.15pt;z-index:25164236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7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" filled="f" stroked="f">
          <v:textbox style="mso-fit-shape-to-text:t">
            <w:txbxContent>
              <w:p w:rsidR="00A2700E" w:rsidRDefault="00A2700E" w:rsidP="000057C7">
                <w:r>
                  <w:t xml:space="preserve">                                                       Формат              А4</w:t>
                </w:r>
              </w:p>
              <w:p w:rsidR="00A2700E" w:rsidRDefault="00A2700E" w:rsidP="000057C7"/>
            </w:txbxContent>
          </v:textbox>
        </v:shape>
      </w:pict>
    </w:r>
    <w:r>
      <w:rPr>
        <w:noProof/>
      </w:rPr>
      <w:pict>
        <v:shape id="Поле 23" o:spid="_x0000_s8202" type="#_x0000_t202" style="position:absolute;margin-left:362.05pt;margin-top:188.6pt;width:192.8pt;height:45.15pt;z-index:2516485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tf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" filled="f" stroked="f">
          <v:textbox style="mso-fit-shape-to-text:t">
            <w:txbxContent>
              <w:p w:rsidR="00A2700E" w:rsidRDefault="00A2700E" w:rsidP="000057C7">
                <w:r>
                  <w:t xml:space="preserve">                                                       Формат              А4</w:t>
                </w:r>
              </w:p>
              <w:p w:rsidR="00A2700E" w:rsidRDefault="00A2700E" w:rsidP="000057C7"/>
            </w:txbxContent>
          </v:textbox>
        </v:shape>
      </w:pict>
    </w:r>
    <w:r>
      <w:rPr>
        <w:noProof/>
      </w:rPr>
      <w:pict>
        <v:shape id="Поле 22" o:spid="_x0000_s8201" type="#_x0000_t202" style="position:absolute;margin-left:193.75pt;margin-top:30.4pt;width:298.9pt;height:26.1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aA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GLF1oDGAgAAwgUAAA4AAAAAAAAAAAAAAAAALgIAAGRycy9lMm9Eb2MueG1sUEsBAi0A&#10;FAAGAAgAAAAhAKY7yXLeAAAACgEAAA8AAAAAAAAAAAAAAAAAIAUAAGRycy9kb3ducmV2LnhtbFBL&#10;BQYAAAAABAAEAPMAAAArBgAAAAA=&#10;" filled="f" stroked="f">
          <v:textbox>
            <w:txbxContent>
              <w:p w:rsidR="00A2700E" w:rsidRDefault="00A2700E" w:rsidP="000057C7"/>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0E" w:rsidRDefault="00A2700E" w:rsidP="000057C7">
    <w:pPr>
      <w:pStyle w:val="a5"/>
      <w:tabs>
        <w:tab w:val="left" w:pos="8820"/>
        <w:tab w:val="right" w:pos="9639"/>
      </w:tabs>
      <w:spacing w:before="120"/>
    </w:pPr>
    <w:r>
      <w:tab/>
    </w:r>
    <w:r>
      <w:tab/>
    </w:r>
    <w:r>
      <w:tab/>
    </w:r>
    <w:r>
      <w:tab/>
    </w:r>
  </w:p>
  <w:p w:rsidR="00A2700E" w:rsidRPr="00183697" w:rsidRDefault="00A2700E" w:rsidP="000057C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91" w:type="dxa"/>
      <w:tblInd w:w="-601" w:type="dxa"/>
      <w:tblBorders>
        <w:top w:val="single" w:sz="4" w:space="0" w:color="auto"/>
      </w:tblBorders>
      <w:tblLook w:val="04A0"/>
    </w:tblPr>
    <w:tblGrid>
      <w:gridCol w:w="7795"/>
      <w:gridCol w:w="2094"/>
      <w:gridCol w:w="502"/>
    </w:tblGrid>
    <w:tr w:rsidR="00A2700E" w:rsidRPr="00C9656A" w:rsidTr="004F472B">
      <w:trPr>
        <w:trHeight w:val="413"/>
      </w:trPr>
      <w:tc>
        <w:tcPr>
          <w:tcW w:w="7795" w:type="dxa"/>
          <w:shd w:val="clear" w:color="auto" w:fill="auto"/>
          <w:vAlign w:val="center"/>
        </w:tcPr>
        <w:p w:rsidR="00A2700E" w:rsidRPr="00C9656A" w:rsidRDefault="00A2700E" w:rsidP="00866AC2">
          <w:pPr>
            <w:tabs>
              <w:tab w:val="center" w:pos="4677"/>
              <w:tab w:val="right" w:pos="9355"/>
            </w:tabs>
            <w:ind w:right="415"/>
            <w:rPr>
              <w:rFonts w:eastAsia="Calibri"/>
              <w:color w:val="7F7F7F"/>
              <w:sz w:val="20"/>
              <w:szCs w:val="20"/>
              <w:lang w:eastAsia="en-US"/>
            </w:rPr>
          </w:pPr>
          <w:r w:rsidRPr="00C9656A">
            <w:rPr>
              <w:rFonts w:eastAsia="Calibri"/>
              <w:color w:val="7F7F7F"/>
              <w:sz w:val="20"/>
              <w:szCs w:val="20"/>
              <w:lang w:eastAsia="en-US"/>
            </w:rPr>
            <w:t>Внесение изменений в Правила землепользования и застройки</w:t>
          </w:r>
        </w:p>
        <w:p w:rsidR="00A2700E" w:rsidRPr="00C9656A" w:rsidRDefault="00A2700E" w:rsidP="00866AC2">
          <w:pPr>
            <w:tabs>
              <w:tab w:val="center" w:pos="4677"/>
              <w:tab w:val="right" w:pos="9355"/>
            </w:tabs>
            <w:ind w:right="415"/>
            <w:rPr>
              <w:rFonts w:eastAsia="Calibri"/>
              <w:color w:val="7F7F7F"/>
              <w:sz w:val="20"/>
              <w:szCs w:val="20"/>
              <w:lang w:eastAsia="en-US"/>
            </w:rPr>
          </w:pPr>
          <w:r w:rsidRPr="00C9656A">
            <w:rPr>
              <w:rFonts w:eastAsia="Calibri"/>
              <w:color w:val="7F7F7F"/>
              <w:sz w:val="20"/>
              <w:szCs w:val="20"/>
              <w:lang w:eastAsia="en-US"/>
            </w:rPr>
            <w:t>муниципального образования</w:t>
          </w:r>
          <w:r w:rsidR="00F512DA">
            <w:rPr>
              <w:rFonts w:eastAsia="Calibri"/>
              <w:color w:val="7F7F7F"/>
              <w:sz w:val="20"/>
              <w:szCs w:val="20"/>
              <w:lang w:eastAsia="en-US"/>
            </w:rPr>
            <w:t xml:space="preserve"> «Новонукутское»</w:t>
          </w:r>
        </w:p>
      </w:tc>
      <w:tc>
        <w:tcPr>
          <w:tcW w:w="2094" w:type="dxa"/>
          <w:shd w:val="clear" w:color="auto" w:fill="auto"/>
          <w:vAlign w:val="center"/>
        </w:tcPr>
        <w:p w:rsidR="00A2700E" w:rsidRPr="00C9656A" w:rsidRDefault="00A2700E" w:rsidP="00866AC2">
          <w:pPr>
            <w:tabs>
              <w:tab w:val="center" w:pos="4677"/>
              <w:tab w:val="right" w:pos="9355"/>
            </w:tabs>
            <w:jc w:val="right"/>
            <w:rPr>
              <w:rFonts w:eastAsia="Calibri"/>
              <w:color w:val="7F7F7F"/>
              <w:sz w:val="20"/>
              <w:szCs w:val="20"/>
              <w:lang w:eastAsia="en-US"/>
            </w:rPr>
          </w:pPr>
          <w:r w:rsidRPr="00C9656A">
            <w:rPr>
              <w:rFonts w:eastAsia="Calibri"/>
              <w:color w:val="7F7F7F"/>
              <w:sz w:val="20"/>
              <w:szCs w:val="20"/>
              <w:lang w:eastAsia="en-US"/>
            </w:rPr>
            <w:t>Шифр объекта</w:t>
          </w:r>
        </w:p>
        <w:p w:rsidR="00A2700E" w:rsidRPr="00C9656A" w:rsidRDefault="00A2700E" w:rsidP="00C8566D">
          <w:pPr>
            <w:tabs>
              <w:tab w:val="center" w:pos="4677"/>
              <w:tab w:val="right" w:pos="9355"/>
            </w:tabs>
            <w:jc w:val="right"/>
            <w:rPr>
              <w:rFonts w:eastAsia="Calibri"/>
              <w:color w:val="7F7F7F"/>
              <w:sz w:val="20"/>
              <w:szCs w:val="20"/>
              <w:lang w:eastAsia="en-US"/>
            </w:rPr>
          </w:pPr>
          <w:r>
            <w:rPr>
              <w:rFonts w:eastAsia="Calibri"/>
              <w:color w:val="7F7F7F"/>
              <w:sz w:val="20"/>
              <w:szCs w:val="20"/>
              <w:lang w:eastAsia="en-US"/>
            </w:rPr>
            <w:t>057-20</w:t>
          </w:r>
        </w:p>
      </w:tc>
      <w:tc>
        <w:tcPr>
          <w:tcW w:w="502" w:type="dxa"/>
          <w:shd w:val="clear" w:color="auto" w:fill="auto"/>
          <w:vAlign w:val="center"/>
        </w:tcPr>
        <w:p w:rsidR="00A2700E" w:rsidRPr="00C9656A" w:rsidRDefault="001A239B" w:rsidP="00866AC2">
          <w:pPr>
            <w:tabs>
              <w:tab w:val="center" w:pos="4677"/>
              <w:tab w:val="right" w:pos="9355"/>
            </w:tabs>
            <w:jc w:val="center"/>
            <w:rPr>
              <w:rFonts w:eastAsia="Times New Roman"/>
            </w:rPr>
          </w:pPr>
          <w:r w:rsidRPr="00C9656A">
            <w:rPr>
              <w:rFonts w:eastAsia="Times New Roman"/>
            </w:rPr>
            <w:fldChar w:fldCharType="begin"/>
          </w:r>
          <w:r w:rsidR="00A2700E" w:rsidRPr="00C9656A">
            <w:rPr>
              <w:rFonts w:eastAsia="Times New Roman"/>
            </w:rPr>
            <w:instrText>PAGE   \* MERGEFORMAT</w:instrText>
          </w:r>
          <w:r w:rsidRPr="00C9656A">
            <w:rPr>
              <w:rFonts w:eastAsia="Times New Roman"/>
            </w:rPr>
            <w:fldChar w:fldCharType="separate"/>
          </w:r>
          <w:r w:rsidR="004442A2">
            <w:rPr>
              <w:rFonts w:eastAsia="Times New Roman"/>
              <w:noProof/>
            </w:rPr>
            <w:t>1</w:t>
          </w:r>
          <w:r w:rsidRPr="00C9656A">
            <w:rPr>
              <w:rFonts w:eastAsia="Times New Roman"/>
            </w:rPr>
            <w:fldChar w:fldCharType="end"/>
          </w:r>
        </w:p>
      </w:tc>
    </w:tr>
  </w:tbl>
  <w:p w:rsidR="00A2700E" w:rsidRDefault="001A239B" w:rsidP="000057C7">
    <w:pPr>
      <w:pStyle w:val="a5"/>
    </w:pPr>
    <w:r>
      <w:rPr>
        <w:noProof/>
      </w:rPr>
      <w:pict>
        <v:shapetype id="_x0000_t202" coordsize="21600,21600" o:spt="202" path="m,l,21600r21600,l21600,xe">
          <v:stroke joinstyle="miter"/>
          <v:path gradientshapeok="t" o:connecttype="rect"/>
        </v:shapetype>
        <v:shape id="Поле 19" o:spid="_x0000_s8199" type="#_x0000_t202" style="position:absolute;margin-left:355.35pt;margin-top:12.45pt;width:192.45pt;height:45.15pt;z-index:25165568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ovxQ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" filled="f" stroked="f">
          <v:textbox style="mso-fit-shape-to-text:t">
            <w:txbxContent>
              <w:p w:rsidR="00A2700E" w:rsidRDefault="00A2700E" w:rsidP="000057C7">
                <w:r>
                  <w:t xml:space="preserve">                                                       Формат              А4</w:t>
                </w:r>
              </w:p>
              <w:p w:rsidR="00A2700E" w:rsidRDefault="00A2700E" w:rsidP="000057C7"/>
            </w:txbxContent>
          </v:textbox>
        </v:shape>
      </w:pict>
    </w:r>
    <w:r>
      <w:rPr>
        <w:noProof/>
      </w:rPr>
      <w:pict>
        <v:shape id="Поле 18" o:spid="_x0000_s8198" type="#_x0000_t202" style="position:absolute;margin-left:362.05pt;margin-top:188.6pt;width:192.8pt;height:45.15pt;z-index:251663872;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" filled="f" stroked="f">
          <v:textbox style="mso-fit-shape-to-text:t">
            <w:txbxContent>
              <w:p w:rsidR="00A2700E" w:rsidRDefault="00A2700E" w:rsidP="000057C7">
                <w:r>
                  <w:t xml:space="preserve">                                                       Формат              А4</w:t>
                </w:r>
              </w:p>
              <w:p w:rsidR="00A2700E" w:rsidRDefault="00A2700E" w:rsidP="000057C7"/>
            </w:txbxContent>
          </v:textbox>
        </v:shape>
      </w:pict>
    </w:r>
    <w:r>
      <w:rPr>
        <w:noProof/>
      </w:rPr>
      <w:pict>
        <v:shape id="Поле 17" o:spid="_x0000_s8197" type="#_x0000_t202" style="position:absolute;margin-left:193.75pt;margin-top:30.4pt;width:298.9pt;height:26.1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qzxgIAAMI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JfRGrPGAgAAwgUAAA4AAAAAAAAAAAAAAAAALgIAAGRycy9lMm9Eb2MueG1sUEsBAi0A&#10;FAAGAAgAAAAhAKY7yXLeAAAACgEAAA8AAAAAAAAAAAAAAAAAIAUAAGRycy9kb3ducmV2LnhtbFBL&#10;BQYAAAAABAAEAPMAAAArBgAAAAA=&#10;" filled="f" stroked="f">
          <v:textbox>
            <w:txbxContent>
              <w:p w:rsidR="00A2700E" w:rsidRDefault="00A2700E" w:rsidP="000057C7"/>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0E" w:rsidRDefault="00A2700E" w:rsidP="00A64234">
    <w:pPr>
      <w:pStyle w:val="a5"/>
      <w:tabs>
        <w:tab w:val="left" w:pos="8820"/>
        <w:tab w:val="right" w:pos="9639"/>
      </w:tabs>
      <w:spacing w:before="120"/>
      <w:jc w:val="center"/>
    </w:pPr>
  </w:p>
  <w:p w:rsidR="00A2700E" w:rsidRPr="00183697" w:rsidRDefault="00A2700E" w:rsidP="000057C7">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91" w:type="dxa"/>
      <w:tblInd w:w="-601" w:type="dxa"/>
      <w:tblBorders>
        <w:top w:val="single" w:sz="4" w:space="0" w:color="auto"/>
      </w:tblBorders>
      <w:tblLook w:val="04A0"/>
    </w:tblPr>
    <w:tblGrid>
      <w:gridCol w:w="7795"/>
      <w:gridCol w:w="2094"/>
      <w:gridCol w:w="502"/>
    </w:tblGrid>
    <w:tr w:rsidR="00A2700E" w:rsidRPr="00C9656A" w:rsidTr="004F472B">
      <w:trPr>
        <w:trHeight w:val="413"/>
      </w:trPr>
      <w:tc>
        <w:tcPr>
          <w:tcW w:w="7795" w:type="dxa"/>
          <w:shd w:val="clear" w:color="auto" w:fill="auto"/>
          <w:vAlign w:val="center"/>
        </w:tcPr>
        <w:p w:rsidR="00A2700E" w:rsidRPr="00C9656A" w:rsidRDefault="00A2700E" w:rsidP="00866AC2">
          <w:pPr>
            <w:tabs>
              <w:tab w:val="center" w:pos="4677"/>
              <w:tab w:val="right" w:pos="9355"/>
            </w:tabs>
            <w:ind w:right="415"/>
            <w:rPr>
              <w:rFonts w:eastAsia="Calibri"/>
              <w:color w:val="7F7F7F"/>
              <w:sz w:val="20"/>
              <w:szCs w:val="20"/>
              <w:lang w:eastAsia="en-US"/>
            </w:rPr>
          </w:pPr>
          <w:r w:rsidRPr="00C9656A">
            <w:rPr>
              <w:rFonts w:eastAsia="Calibri"/>
              <w:color w:val="7F7F7F"/>
              <w:sz w:val="20"/>
              <w:szCs w:val="20"/>
              <w:lang w:eastAsia="en-US"/>
            </w:rPr>
            <w:t>Внесение изменений в Правила землепользования и застройки</w:t>
          </w:r>
        </w:p>
        <w:p w:rsidR="00A2700E" w:rsidRPr="00C9656A" w:rsidRDefault="00A2700E" w:rsidP="00F512DA">
          <w:pPr>
            <w:tabs>
              <w:tab w:val="center" w:pos="4677"/>
              <w:tab w:val="right" w:pos="9355"/>
            </w:tabs>
            <w:ind w:right="415"/>
            <w:rPr>
              <w:rFonts w:eastAsia="Calibri"/>
              <w:color w:val="7F7F7F"/>
              <w:sz w:val="20"/>
              <w:szCs w:val="20"/>
              <w:lang w:eastAsia="en-US"/>
            </w:rPr>
          </w:pPr>
          <w:r w:rsidRPr="00C9656A">
            <w:rPr>
              <w:rFonts w:eastAsia="Calibri"/>
              <w:color w:val="7F7F7F"/>
              <w:sz w:val="20"/>
              <w:szCs w:val="20"/>
              <w:lang w:eastAsia="en-US"/>
            </w:rPr>
            <w:t>муниципального образования</w:t>
          </w:r>
          <w:r w:rsidR="00F512DA">
            <w:rPr>
              <w:rFonts w:eastAsia="Calibri"/>
              <w:color w:val="7F7F7F"/>
              <w:sz w:val="20"/>
              <w:szCs w:val="20"/>
              <w:lang w:eastAsia="en-US"/>
            </w:rPr>
            <w:t xml:space="preserve"> «Новонукутское»</w:t>
          </w:r>
        </w:p>
      </w:tc>
      <w:tc>
        <w:tcPr>
          <w:tcW w:w="2094" w:type="dxa"/>
          <w:shd w:val="clear" w:color="auto" w:fill="auto"/>
          <w:vAlign w:val="center"/>
        </w:tcPr>
        <w:p w:rsidR="00A2700E" w:rsidRPr="00C9656A" w:rsidRDefault="00A2700E" w:rsidP="00866AC2">
          <w:pPr>
            <w:tabs>
              <w:tab w:val="center" w:pos="4677"/>
              <w:tab w:val="right" w:pos="9355"/>
            </w:tabs>
            <w:jc w:val="right"/>
            <w:rPr>
              <w:rFonts w:eastAsia="Calibri"/>
              <w:color w:val="7F7F7F"/>
              <w:sz w:val="20"/>
              <w:szCs w:val="20"/>
              <w:lang w:eastAsia="en-US"/>
            </w:rPr>
          </w:pPr>
          <w:r w:rsidRPr="00C9656A">
            <w:rPr>
              <w:rFonts w:eastAsia="Calibri"/>
              <w:color w:val="7F7F7F"/>
              <w:sz w:val="20"/>
              <w:szCs w:val="20"/>
              <w:lang w:eastAsia="en-US"/>
            </w:rPr>
            <w:t>Шифр объекта</w:t>
          </w:r>
        </w:p>
        <w:p w:rsidR="00A2700E" w:rsidRPr="00C9656A" w:rsidRDefault="00A2700E" w:rsidP="009152E9">
          <w:pPr>
            <w:tabs>
              <w:tab w:val="center" w:pos="4677"/>
              <w:tab w:val="right" w:pos="9355"/>
            </w:tabs>
            <w:jc w:val="right"/>
            <w:rPr>
              <w:rFonts w:eastAsia="Calibri"/>
              <w:color w:val="7F7F7F"/>
              <w:sz w:val="20"/>
              <w:szCs w:val="20"/>
              <w:lang w:eastAsia="en-US"/>
            </w:rPr>
          </w:pPr>
          <w:r w:rsidRPr="00C9656A">
            <w:rPr>
              <w:rFonts w:eastAsia="Calibri"/>
              <w:color w:val="7F7F7F"/>
              <w:sz w:val="20"/>
              <w:szCs w:val="20"/>
              <w:lang w:eastAsia="en-US"/>
            </w:rPr>
            <w:t>0</w:t>
          </w:r>
          <w:r>
            <w:rPr>
              <w:rFonts w:eastAsia="Calibri"/>
              <w:color w:val="7F7F7F"/>
              <w:sz w:val="20"/>
              <w:szCs w:val="20"/>
              <w:lang w:eastAsia="en-US"/>
            </w:rPr>
            <w:t>57</w:t>
          </w:r>
          <w:r w:rsidRPr="00C9656A">
            <w:rPr>
              <w:rFonts w:eastAsia="Calibri"/>
              <w:color w:val="7F7F7F"/>
              <w:sz w:val="20"/>
              <w:szCs w:val="20"/>
              <w:lang w:eastAsia="en-US"/>
            </w:rPr>
            <w:t>-2</w:t>
          </w:r>
          <w:r>
            <w:rPr>
              <w:rFonts w:eastAsia="Calibri"/>
              <w:color w:val="7F7F7F"/>
              <w:sz w:val="20"/>
              <w:szCs w:val="20"/>
              <w:lang w:eastAsia="en-US"/>
            </w:rPr>
            <w:t>0</w:t>
          </w:r>
        </w:p>
      </w:tc>
      <w:tc>
        <w:tcPr>
          <w:tcW w:w="502" w:type="dxa"/>
          <w:shd w:val="clear" w:color="auto" w:fill="auto"/>
          <w:vAlign w:val="center"/>
        </w:tcPr>
        <w:p w:rsidR="00A2700E" w:rsidRPr="00C9656A" w:rsidRDefault="001A239B" w:rsidP="00866AC2">
          <w:pPr>
            <w:tabs>
              <w:tab w:val="center" w:pos="4677"/>
              <w:tab w:val="right" w:pos="9355"/>
            </w:tabs>
            <w:jc w:val="center"/>
            <w:rPr>
              <w:rFonts w:eastAsia="Times New Roman"/>
            </w:rPr>
          </w:pPr>
          <w:r w:rsidRPr="00C9656A">
            <w:rPr>
              <w:rFonts w:eastAsia="Times New Roman"/>
            </w:rPr>
            <w:fldChar w:fldCharType="begin"/>
          </w:r>
          <w:r w:rsidR="00A2700E" w:rsidRPr="00C9656A">
            <w:rPr>
              <w:rFonts w:eastAsia="Times New Roman"/>
            </w:rPr>
            <w:instrText>PAGE   \* MERGEFORMAT</w:instrText>
          </w:r>
          <w:r w:rsidRPr="00C9656A">
            <w:rPr>
              <w:rFonts w:eastAsia="Times New Roman"/>
            </w:rPr>
            <w:fldChar w:fldCharType="separate"/>
          </w:r>
          <w:r w:rsidR="004442A2">
            <w:rPr>
              <w:rFonts w:eastAsia="Times New Roman"/>
              <w:noProof/>
            </w:rPr>
            <w:t>3</w:t>
          </w:r>
          <w:r w:rsidRPr="00C9656A">
            <w:rPr>
              <w:rFonts w:eastAsia="Times New Roman"/>
            </w:rPr>
            <w:fldChar w:fldCharType="end"/>
          </w:r>
        </w:p>
      </w:tc>
    </w:tr>
  </w:tbl>
  <w:p w:rsidR="00A2700E" w:rsidRDefault="001A239B" w:rsidP="000057C7">
    <w:pPr>
      <w:pStyle w:val="a5"/>
    </w:pPr>
    <w:r>
      <w:rPr>
        <w:noProof/>
      </w:rPr>
      <w:pict>
        <v:shapetype id="_x0000_t202" coordsize="21600,21600" o:spt="202" path="m,l,21600r21600,l21600,xe">
          <v:stroke joinstyle="miter"/>
          <v:path gradientshapeok="t" o:connecttype="rect"/>
        </v:shapetype>
        <v:shape id="Поле 14" o:spid="_x0000_s8195" type="#_x0000_t202" style="position:absolute;margin-left:355.35pt;margin-top:12.45pt;width:192.55pt;height:45.15pt;z-index:251649536;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" filled="f" stroked="f">
          <v:textbox style="mso-fit-shape-to-text:t">
            <w:txbxContent>
              <w:p w:rsidR="00A2700E" w:rsidRDefault="00A2700E" w:rsidP="000057C7">
                <w:r>
                  <w:t xml:space="preserve">                                                       Формат              А4</w:t>
                </w:r>
              </w:p>
              <w:p w:rsidR="00A2700E" w:rsidRDefault="00A2700E" w:rsidP="000057C7"/>
            </w:txbxContent>
          </v:textbox>
        </v:shape>
      </w:pict>
    </w:r>
    <w:r>
      <w:rPr>
        <w:noProof/>
      </w:rPr>
      <w:pict>
        <v:shape id="Поле 13" o:spid="_x0000_s8194" type="#_x0000_t202" style="position:absolute;margin-left:362.05pt;margin-top:188.6pt;width:192.45pt;height:45.15pt;z-index:25165772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7GxgIAAMM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" filled="f" stroked="f">
          <v:textbox style="mso-fit-shape-to-text:t">
            <w:txbxContent>
              <w:p w:rsidR="00A2700E" w:rsidRDefault="00A2700E" w:rsidP="000057C7">
                <w:r>
                  <w:t xml:space="preserve">                                                       Формат              А4</w:t>
                </w:r>
              </w:p>
              <w:p w:rsidR="00A2700E" w:rsidRDefault="00A2700E" w:rsidP="000057C7"/>
            </w:txbxContent>
          </v:textbox>
        </v:shape>
      </w:pict>
    </w:r>
    <w:r>
      <w:rPr>
        <w:noProof/>
      </w:rPr>
      <w:pict>
        <v:shape id="Поле 12" o:spid="_x0000_s8193" type="#_x0000_t202" style="position:absolute;margin-left:193.75pt;margin-top:30.4pt;width:298.9pt;height:26.1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" filled="f" stroked="f">
          <v:textbox>
            <w:txbxContent>
              <w:p w:rsidR="00A2700E" w:rsidRDefault="00A2700E" w:rsidP="000057C7"/>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0E" w:rsidRDefault="00A2700E">
    <w:pPr>
      <w:pStyle w:val="a5"/>
      <w:jc w:val="right"/>
    </w:pPr>
  </w:p>
  <w:tbl>
    <w:tblPr>
      <w:tblW w:w="10391" w:type="dxa"/>
      <w:tblInd w:w="-601" w:type="dxa"/>
      <w:tblBorders>
        <w:top w:val="single" w:sz="4" w:space="0" w:color="auto"/>
      </w:tblBorders>
      <w:tblLook w:val="04A0"/>
    </w:tblPr>
    <w:tblGrid>
      <w:gridCol w:w="7795"/>
      <w:gridCol w:w="2094"/>
      <w:gridCol w:w="502"/>
    </w:tblGrid>
    <w:tr w:rsidR="00A2700E" w:rsidRPr="00C9656A" w:rsidTr="004F472B">
      <w:trPr>
        <w:trHeight w:val="413"/>
      </w:trPr>
      <w:tc>
        <w:tcPr>
          <w:tcW w:w="7795" w:type="dxa"/>
          <w:shd w:val="clear" w:color="auto" w:fill="auto"/>
          <w:vAlign w:val="center"/>
        </w:tcPr>
        <w:p w:rsidR="00A2700E" w:rsidRPr="00C9656A" w:rsidRDefault="00A2700E" w:rsidP="00866AC2">
          <w:pPr>
            <w:tabs>
              <w:tab w:val="center" w:pos="4677"/>
              <w:tab w:val="right" w:pos="9355"/>
            </w:tabs>
            <w:ind w:right="415"/>
            <w:rPr>
              <w:rFonts w:eastAsia="Calibri"/>
              <w:color w:val="7F7F7F"/>
              <w:sz w:val="20"/>
              <w:szCs w:val="20"/>
              <w:lang w:eastAsia="en-US"/>
            </w:rPr>
          </w:pPr>
          <w:r w:rsidRPr="00C9656A">
            <w:rPr>
              <w:rFonts w:eastAsia="Calibri"/>
              <w:color w:val="7F7F7F"/>
              <w:sz w:val="20"/>
              <w:szCs w:val="20"/>
              <w:lang w:eastAsia="en-US"/>
            </w:rPr>
            <w:t>Внесение изменений в Правила землепользования и застройки</w:t>
          </w:r>
        </w:p>
        <w:p w:rsidR="00A2700E" w:rsidRPr="00C9656A" w:rsidRDefault="00A2700E" w:rsidP="009152E9">
          <w:pPr>
            <w:tabs>
              <w:tab w:val="center" w:pos="4677"/>
              <w:tab w:val="right" w:pos="9355"/>
            </w:tabs>
            <w:ind w:right="415"/>
            <w:rPr>
              <w:rFonts w:eastAsia="Calibri"/>
              <w:color w:val="7F7F7F"/>
              <w:sz w:val="20"/>
              <w:szCs w:val="20"/>
              <w:lang w:eastAsia="en-US"/>
            </w:rPr>
          </w:pPr>
          <w:r w:rsidRPr="00C9656A">
            <w:rPr>
              <w:rFonts w:eastAsia="Calibri"/>
              <w:color w:val="7F7F7F"/>
              <w:sz w:val="20"/>
              <w:szCs w:val="20"/>
              <w:lang w:eastAsia="en-US"/>
            </w:rPr>
            <w:t>муниципального образования</w:t>
          </w:r>
          <w:r w:rsidR="00F512DA">
            <w:rPr>
              <w:rFonts w:eastAsia="Calibri"/>
              <w:color w:val="7F7F7F"/>
              <w:sz w:val="20"/>
              <w:szCs w:val="20"/>
              <w:lang w:eastAsia="en-US"/>
            </w:rPr>
            <w:t xml:space="preserve"> «Новонукутское»</w:t>
          </w:r>
        </w:p>
      </w:tc>
      <w:tc>
        <w:tcPr>
          <w:tcW w:w="2094" w:type="dxa"/>
          <w:shd w:val="clear" w:color="auto" w:fill="auto"/>
          <w:vAlign w:val="center"/>
        </w:tcPr>
        <w:p w:rsidR="00A2700E" w:rsidRPr="00C9656A" w:rsidRDefault="00A2700E" w:rsidP="00866AC2">
          <w:pPr>
            <w:tabs>
              <w:tab w:val="center" w:pos="4677"/>
              <w:tab w:val="right" w:pos="9355"/>
            </w:tabs>
            <w:jc w:val="right"/>
            <w:rPr>
              <w:rFonts w:eastAsia="Calibri"/>
              <w:color w:val="7F7F7F"/>
              <w:sz w:val="20"/>
              <w:szCs w:val="20"/>
              <w:lang w:eastAsia="en-US"/>
            </w:rPr>
          </w:pPr>
          <w:r w:rsidRPr="00C9656A">
            <w:rPr>
              <w:rFonts w:eastAsia="Calibri"/>
              <w:color w:val="7F7F7F"/>
              <w:sz w:val="20"/>
              <w:szCs w:val="20"/>
              <w:lang w:eastAsia="en-US"/>
            </w:rPr>
            <w:t>Шифр объекта</w:t>
          </w:r>
        </w:p>
        <w:p w:rsidR="00A2700E" w:rsidRPr="00C9656A" w:rsidRDefault="00A2700E" w:rsidP="009152E9">
          <w:pPr>
            <w:tabs>
              <w:tab w:val="center" w:pos="4677"/>
              <w:tab w:val="right" w:pos="9355"/>
            </w:tabs>
            <w:jc w:val="right"/>
            <w:rPr>
              <w:rFonts w:eastAsia="Calibri"/>
              <w:color w:val="7F7F7F"/>
              <w:sz w:val="20"/>
              <w:szCs w:val="20"/>
              <w:lang w:eastAsia="en-US"/>
            </w:rPr>
          </w:pPr>
          <w:r>
            <w:rPr>
              <w:rFonts w:eastAsia="Calibri"/>
              <w:color w:val="7F7F7F"/>
              <w:sz w:val="20"/>
              <w:szCs w:val="20"/>
              <w:lang w:eastAsia="en-US"/>
            </w:rPr>
            <w:t>057-23</w:t>
          </w:r>
        </w:p>
      </w:tc>
      <w:tc>
        <w:tcPr>
          <w:tcW w:w="502" w:type="dxa"/>
          <w:shd w:val="clear" w:color="auto" w:fill="auto"/>
          <w:vAlign w:val="center"/>
        </w:tcPr>
        <w:p w:rsidR="00A2700E" w:rsidRPr="00C9656A" w:rsidRDefault="001A239B" w:rsidP="00866AC2">
          <w:pPr>
            <w:tabs>
              <w:tab w:val="center" w:pos="4677"/>
              <w:tab w:val="right" w:pos="9355"/>
            </w:tabs>
            <w:jc w:val="center"/>
            <w:rPr>
              <w:rFonts w:eastAsia="Times New Roman"/>
            </w:rPr>
          </w:pPr>
          <w:r w:rsidRPr="00C9656A">
            <w:rPr>
              <w:rFonts w:eastAsia="Times New Roman"/>
            </w:rPr>
            <w:fldChar w:fldCharType="begin"/>
          </w:r>
          <w:r w:rsidR="00A2700E" w:rsidRPr="00C9656A">
            <w:rPr>
              <w:rFonts w:eastAsia="Times New Roman"/>
            </w:rPr>
            <w:instrText>PAGE   \* MERGEFORMAT</w:instrText>
          </w:r>
          <w:r w:rsidRPr="00C9656A">
            <w:rPr>
              <w:rFonts w:eastAsia="Times New Roman"/>
            </w:rPr>
            <w:fldChar w:fldCharType="separate"/>
          </w:r>
          <w:r w:rsidR="004442A2">
            <w:rPr>
              <w:rFonts w:eastAsia="Times New Roman"/>
              <w:noProof/>
            </w:rPr>
            <w:t>4</w:t>
          </w:r>
          <w:r w:rsidRPr="00C9656A">
            <w:rPr>
              <w:rFonts w:eastAsia="Times New Roman"/>
            </w:rPr>
            <w:fldChar w:fldCharType="end"/>
          </w:r>
        </w:p>
      </w:tc>
    </w:tr>
  </w:tbl>
  <w:p w:rsidR="00A2700E" w:rsidRDefault="00A2700E">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0E" w:rsidRDefault="00A2700E">
    <w:pPr>
      <w:pStyle w:val="a5"/>
      <w:jc w:val="right"/>
    </w:pPr>
  </w:p>
  <w:tbl>
    <w:tblPr>
      <w:tblW w:w="10391" w:type="dxa"/>
      <w:tblInd w:w="-601" w:type="dxa"/>
      <w:tblBorders>
        <w:top w:val="single" w:sz="4" w:space="0" w:color="auto"/>
      </w:tblBorders>
      <w:tblLook w:val="04A0"/>
    </w:tblPr>
    <w:tblGrid>
      <w:gridCol w:w="7795"/>
      <w:gridCol w:w="2094"/>
      <w:gridCol w:w="502"/>
    </w:tblGrid>
    <w:tr w:rsidR="00A2700E" w:rsidRPr="00C9656A" w:rsidTr="004F472B">
      <w:trPr>
        <w:trHeight w:val="413"/>
      </w:trPr>
      <w:tc>
        <w:tcPr>
          <w:tcW w:w="7795" w:type="dxa"/>
          <w:shd w:val="clear" w:color="auto" w:fill="auto"/>
          <w:vAlign w:val="center"/>
        </w:tcPr>
        <w:p w:rsidR="00F512DA" w:rsidRPr="00C9656A" w:rsidRDefault="00F512DA" w:rsidP="00F512DA">
          <w:pPr>
            <w:tabs>
              <w:tab w:val="center" w:pos="4677"/>
              <w:tab w:val="right" w:pos="9355"/>
            </w:tabs>
            <w:ind w:right="415"/>
            <w:rPr>
              <w:rFonts w:eastAsia="Calibri"/>
              <w:color w:val="7F7F7F"/>
              <w:sz w:val="20"/>
              <w:szCs w:val="20"/>
              <w:lang w:eastAsia="en-US"/>
            </w:rPr>
          </w:pPr>
          <w:r w:rsidRPr="00C9656A">
            <w:rPr>
              <w:rFonts w:eastAsia="Calibri"/>
              <w:color w:val="7F7F7F"/>
              <w:sz w:val="20"/>
              <w:szCs w:val="20"/>
              <w:lang w:eastAsia="en-US"/>
            </w:rPr>
            <w:t>Внесение изменений в Правила землепользования и застройки</w:t>
          </w:r>
        </w:p>
        <w:p w:rsidR="00A2700E" w:rsidRPr="00C9656A" w:rsidRDefault="00F512DA" w:rsidP="00F512DA">
          <w:pPr>
            <w:tabs>
              <w:tab w:val="center" w:pos="4677"/>
              <w:tab w:val="right" w:pos="9355"/>
            </w:tabs>
            <w:ind w:right="415"/>
            <w:rPr>
              <w:rFonts w:eastAsia="Calibri"/>
              <w:color w:val="7F7F7F"/>
              <w:sz w:val="20"/>
              <w:szCs w:val="20"/>
              <w:lang w:eastAsia="en-US"/>
            </w:rPr>
          </w:pPr>
          <w:r w:rsidRPr="00C9656A">
            <w:rPr>
              <w:rFonts w:eastAsia="Calibri"/>
              <w:color w:val="7F7F7F"/>
              <w:sz w:val="20"/>
              <w:szCs w:val="20"/>
              <w:lang w:eastAsia="en-US"/>
            </w:rPr>
            <w:t>муниципального образования</w:t>
          </w:r>
          <w:r>
            <w:rPr>
              <w:rFonts w:eastAsia="Calibri"/>
              <w:color w:val="7F7F7F"/>
              <w:sz w:val="20"/>
              <w:szCs w:val="20"/>
              <w:lang w:eastAsia="en-US"/>
            </w:rPr>
            <w:t xml:space="preserve"> «Новонукутское»</w:t>
          </w:r>
        </w:p>
      </w:tc>
      <w:tc>
        <w:tcPr>
          <w:tcW w:w="2094" w:type="dxa"/>
          <w:shd w:val="clear" w:color="auto" w:fill="auto"/>
          <w:vAlign w:val="center"/>
        </w:tcPr>
        <w:p w:rsidR="00A2700E" w:rsidRPr="00C9656A" w:rsidRDefault="00A2700E" w:rsidP="00866AC2">
          <w:pPr>
            <w:tabs>
              <w:tab w:val="center" w:pos="4677"/>
              <w:tab w:val="right" w:pos="9355"/>
            </w:tabs>
            <w:jc w:val="right"/>
            <w:rPr>
              <w:rFonts w:eastAsia="Calibri"/>
              <w:color w:val="7F7F7F"/>
              <w:sz w:val="20"/>
              <w:szCs w:val="20"/>
              <w:lang w:eastAsia="en-US"/>
            </w:rPr>
          </w:pPr>
          <w:r w:rsidRPr="00C9656A">
            <w:rPr>
              <w:rFonts w:eastAsia="Calibri"/>
              <w:color w:val="7F7F7F"/>
              <w:sz w:val="20"/>
              <w:szCs w:val="20"/>
              <w:lang w:eastAsia="en-US"/>
            </w:rPr>
            <w:t>Шифр объекта</w:t>
          </w:r>
        </w:p>
        <w:p w:rsidR="00A2700E" w:rsidRPr="00C9656A" w:rsidRDefault="00A2700E" w:rsidP="009152E9">
          <w:pPr>
            <w:tabs>
              <w:tab w:val="center" w:pos="4677"/>
              <w:tab w:val="right" w:pos="9355"/>
            </w:tabs>
            <w:jc w:val="right"/>
            <w:rPr>
              <w:rFonts w:eastAsia="Calibri"/>
              <w:color w:val="7F7F7F"/>
              <w:sz w:val="20"/>
              <w:szCs w:val="20"/>
              <w:lang w:eastAsia="en-US"/>
            </w:rPr>
          </w:pPr>
          <w:r w:rsidRPr="00C9656A">
            <w:rPr>
              <w:rFonts w:eastAsia="Calibri"/>
              <w:color w:val="7F7F7F"/>
              <w:sz w:val="20"/>
              <w:szCs w:val="20"/>
              <w:lang w:eastAsia="en-US"/>
            </w:rPr>
            <w:t>0</w:t>
          </w:r>
          <w:r>
            <w:rPr>
              <w:rFonts w:eastAsia="Calibri"/>
              <w:color w:val="7F7F7F"/>
              <w:sz w:val="20"/>
              <w:szCs w:val="20"/>
              <w:lang w:eastAsia="en-US"/>
            </w:rPr>
            <w:t>57</w:t>
          </w:r>
          <w:r w:rsidRPr="00C9656A">
            <w:rPr>
              <w:rFonts w:eastAsia="Calibri"/>
              <w:color w:val="7F7F7F"/>
              <w:sz w:val="20"/>
              <w:szCs w:val="20"/>
              <w:lang w:eastAsia="en-US"/>
            </w:rPr>
            <w:t>-2</w:t>
          </w:r>
          <w:r>
            <w:rPr>
              <w:rFonts w:eastAsia="Calibri"/>
              <w:color w:val="7F7F7F"/>
              <w:sz w:val="20"/>
              <w:szCs w:val="20"/>
              <w:lang w:eastAsia="en-US"/>
            </w:rPr>
            <w:t>0</w:t>
          </w:r>
        </w:p>
      </w:tc>
      <w:tc>
        <w:tcPr>
          <w:tcW w:w="502" w:type="dxa"/>
          <w:shd w:val="clear" w:color="auto" w:fill="auto"/>
          <w:vAlign w:val="center"/>
        </w:tcPr>
        <w:p w:rsidR="00A2700E" w:rsidRPr="00C9656A" w:rsidRDefault="001A239B" w:rsidP="00866AC2">
          <w:pPr>
            <w:tabs>
              <w:tab w:val="center" w:pos="4677"/>
              <w:tab w:val="right" w:pos="9355"/>
            </w:tabs>
            <w:jc w:val="center"/>
            <w:rPr>
              <w:rFonts w:eastAsia="Times New Roman"/>
            </w:rPr>
          </w:pPr>
          <w:r w:rsidRPr="00C9656A">
            <w:rPr>
              <w:rFonts w:eastAsia="Times New Roman"/>
            </w:rPr>
            <w:fldChar w:fldCharType="begin"/>
          </w:r>
          <w:r w:rsidR="00A2700E" w:rsidRPr="00C9656A">
            <w:rPr>
              <w:rFonts w:eastAsia="Times New Roman"/>
            </w:rPr>
            <w:instrText>PAGE   \* MERGEFORMAT</w:instrText>
          </w:r>
          <w:r w:rsidRPr="00C9656A">
            <w:rPr>
              <w:rFonts w:eastAsia="Times New Roman"/>
            </w:rPr>
            <w:fldChar w:fldCharType="separate"/>
          </w:r>
          <w:r w:rsidR="004442A2">
            <w:rPr>
              <w:rFonts w:eastAsia="Times New Roman"/>
              <w:noProof/>
            </w:rPr>
            <w:t>43</w:t>
          </w:r>
          <w:r w:rsidRPr="00C9656A">
            <w:rPr>
              <w:rFonts w:eastAsia="Times New Roman"/>
            </w:rPr>
            <w:fldChar w:fldCharType="end"/>
          </w:r>
        </w:p>
      </w:tc>
    </w:tr>
  </w:tbl>
  <w:p w:rsidR="00A2700E" w:rsidRDefault="00A2700E">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0E" w:rsidRDefault="00A2700E" w:rsidP="006B0381">
    <w:pPr>
      <w:pStyle w:val="a5"/>
      <w:jc w:val="center"/>
    </w:pPr>
  </w:p>
  <w:tbl>
    <w:tblPr>
      <w:tblW w:w="10391" w:type="dxa"/>
      <w:tblInd w:w="-601" w:type="dxa"/>
      <w:tblBorders>
        <w:top w:val="single" w:sz="4" w:space="0" w:color="auto"/>
      </w:tblBorders>
      <w:tblLook w:val="04A0"/>
    </w:tblPr>
    <w:tblGrid>
      <w:gridCol w:w="7795"/>
      <w:gridCol w:w="2094"/>
      <w:gridCol w:w="502"/>
    </w:tblGrid>
    <w:tr w:rsidR="00A2700E" w:rsidRPr="00C9656A" w:rsidTr="004F472B">
      <w:trPr>
        <w:trHeight w:val="413"/>
      </w:trPr>
      <w:tc>
        <w:tcPr>
          <w:tcW w:w="7795" w:type="dxa"/>
          <w:shd w:val="clear" w:color="auto" w:fill="auto"/>
          <w:vAlign w:val="center"/>
        </w:tcPr>
        <w:p w:rsidR="00A2700E" w:rsidRPr="00C9656A" w:rsidRDefault="00A2700E" w:rsidP="00866AC2">
          <w:pPr>
            <w:tabs>
              <w:tab w:val="center" w:pos="4677"/>
              <w:tab w:val="right" w:pos="9355"/>
            </w:tabs>
            <w:ind w:right="415"/>
            <w:rPr>
              <w:rFonts w:eastAsia="Calibri"/>
              <w:color w:val="7F7F7F"/>
              <w:sz w:val="20"/>
              <w:szCs w:val="20"/>
              <w:lang w:eastAsia="en-US"/>
            </w:rPr>
          </w:pPr>
          <w:r w:rsidRPr="00C9656A">
            <w:rPr>
              <w:rFonts w:eastAsia="Calibri"/>
              <w:color w:val="7F7F7F"/>
              <w:sz w:val="20"/>
              <w:szCs w:val="20"/>
              <w:lang w:eastAsia="en-US"/>
            </w:rPr>
            <w:t>Внесение изменений в Правила землепользования и застройки</w:t>
          </w:r>
        </w:p>
        <w:p w:rsidR="00A2700E" w:rsidRPr="00C9656A" w:rsidRDefault="00A2700E" w:rsidP="00136792">
          <w:pPr>
            <w:tabs>
              <w:tab w:val="center" w:pos="4677"/>
              <w:tab w:val="right" w:pos="9355"/>
            </w:tabs>
            <w:ind w:right="415"/>
            <w:rPr>
              <w:rFonts w:eastAsia="Calibri"/>
              <w:color w:val="7F7F7F"/>
              <w:sz w:val="20"/>
              <w:szCs w:val="20"/>
              <w:lang w:eastAsia="en-US"/>
            </w:rPr>
          </w:pPr>
          <w:r>
            <w:rPr>
              <w:rFonts w:eastAsia="Calibri"/>
              <w:color w:val="7F7F7F"/>
              <w:sz w:val="20"/>
              <w:szCs w:val="20"/>
              <w:lang w:eastAsia="en-US"/>
            </w:rPr>
            <w:t>Новонукутского</w:t>
          </w:r>
          <w:r w:rsidRPr="00C9656A">
            <w:rPr>
              <w:rFonts w:eastAsia="Calibri"/>
              <w:color w:val="7F7F7F"/>
              <w:sz w:val="20"/>
              <w:szCs w:val="20"/>
              <w:lang w:eastAsia="en-US"/>
            </w:rPr>
            <w:t xml:space="preserve"> муниципального образования</w:t>
          </w:r>
        </w:p>
      </w:tc>
      <w:tc>
        <w:tcPr>
          <w:tcW w:w="2094" w:type="dxa"/>
          <w:shd w:val="clear" w:color="auto" w:fill="auto"/>
          <w:vAlign w:val="center"/>
        </w:tcPr>
        <w:p w:rsidR="00A2700E" w:rsidRPr="00C9656A" w:rsidRDefault="00A2700E" w:rsidP="00866AC2">
          <w:pPr>
            <w:tabs>
              <w:tab w:val="center" w:pos="4677"/>
              <w:tab w:val="right" w:pos="9355"/>
            </w:tabs>
            <w:jc w:val="right"/>
            <w:rPr>
              <w:rFonts w:eastAsia="Calibri"/>
              <w:color w:val="7F7F7F"/>
              <w:sz w:val="20"/>
              <w:szCs w:val="20"/>
              <w:lang w:eastAsia="en-US"/>
            </w:rPr>
          </w:pPr>
          <w:r w:rsidRPr="00C9656A">
            <w:rPr>
              <w:rFonts w:eastAsia="Calibri"/>
              <w:color w:val="7F7F7F"/>
              <w:sz w:val="20"/>
              <w:szCs w:val="20"/>
              <w:lang w:eastAsia="en-US"/>
            </w:rPr>
            <w:t>Шифр объекта</w:t>
          </w:r>
        </w:p>
        <w:p w:rsidR="00A2700E" w:rsidRPr="00C9656A" w:rsidRDefault="00A2700E" w:rsidP="009152E9">
          <w:pPr>
            <w:tabs>
              <w:tab w:val="center" w:pos="4677"/>
              <w:tab w:val="right" w:pos="9355"/>
            </w:tabs>
            <w:jc w:val="right"/>
            <w:rPr>
              <w:rFonts w:eastAsia="Calibri"/>
              <w:color w:val="7F7F7F"/>
              <w:sz w:val="20"/>
              <w:szCs w:val="20"/>
              <w:lang w:eastAsia="en-US"/>
            </w:rPr>
          </w:pPr>
          <w:r w:rsidRPr="00C9656A">
            <w:rPr>
              <w:rFonts w:eastAsia="Calibri"/>
              <w:color w:val="7F7F7F"/>
              <w:sz w:val="20"/>
              <w:szCs w:val="20"/>
              <w:lang w:eastAsia="en-US"/>
            </w:rPr>
            <w:t>0</w:t>
          </w:r>
          <w:r>
            <w:rPr>
              <w:rFonts w:eastAsia="Calibri"/>
              <w:color w:val="7F7F7F"/>
              <w:sz w:val="20"/>
              <w:szCs w:val="20"/>
              <w:lang w:eastAsia="en-US"/>
            </w:rPr>
            <w:t>57</w:t>
          </w:r>
          <w:r w:rsidRPr="00C9656A">
            <w:rPr>
              <w:rFonts w:eastAsia="Calibri"/>
              <w:color w:val="7F7F7F"/>
              <w:sz w:val="20"/>
              <w:szCs w:val="20"/>
              <w:lang w:eastAsia="en-US"/>
            </w:rPr>
            <w:t>-2</w:t>
          </w:r>
          <w:r>
            <w:rPr>
              <w:rFonts w:eastAsia="Calibri"/>
              <w:color w:val="7F7F7F"/>
              <w:sz w:val="20"/>
              <w:szCs w:val="20"/>
              <w:lang w:eastAsia="en-US"/>
            </w:rPr>
            <w:t>0</w:t>
          </w:r>
        </w:p>
      </w:tc>
      <w:tc>
        <w:tcPr>
          <w:tcW w:w="502" w:type="dxa"/>
          <w:shd w:val="clear" w:color="auto" w:fill="auto"/>
          <w:vAlign w:val="center"/>
        </w:tcPr>
        <w:p w:rsidR="00A2700E" w:rsidRPr="00C9656A" w:rsidRDefault="001A239B" w:rsidP="00866AC2">
          <w:pPr>
            <w:tabs>
              <w:tab w:val="center" w:pos="4677"/>
              <w:tab w:val="right" w:pos="9355"/>
            </w:tabs>
            <w:jc w:val="center"/>
            <w:rPr>
              <w:rFonts w:eastAsia="Times New Roman"/>
            </w:rPr>
          </w:pPr>
          <w:r w:rsidRPr="00C9656A">
            <w:rPr>
              <w:rFonts w:eastAsia="Times New Roman"/>
            </w:rPr>
            <w:fldChar w:fldCharType="begin"/>
          </w:r>
          <w:r w:rsidR="00A2700E" w:rsidRPr="00C9656A">
            <w:rPr>
              <w:rFonts w:eastAsia="Times New Roman"/>
            </w:rPr>
            <w:instrText>PAGE   \* MERGEFORMAT</w:instrText>
          </w:r>
          <w:r w:rsidRPr="00C9656A">
            <w:rPr>
              <w:rFonts w:eastAsia="Times New Roman"/>
            </w:rPr>
            <w:fldChar w:fldCharType="separate"/>
          </w:r>
          <w:r w:rsidR="004442A2">
            <w:rPr>
              <w:rFonts w:eastAsia="Times New Roman"/>
              <w:noProof/>
            </w:rPr>
            <w:t>44</w:t>
          </w:r>
          <w:r w:rsidRPr="00C9656A">
            <w:rPr>
              <w:rFonts w:eastAsia="Times New Roman"/>
            </w:rPr>
            <w:fldChar w:fldCharType="end"/>
          </w:r>
        </w:p>
      </w:tc>
    </w:tr>
  </w:tbl>
  <w:p w:rsidR="00A2700E" w:rsidRDefault="00A270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22C" w:rsidRDefault="0075222C" w:rsidP="000B5343">
      <w:r>
        <w:separator/>
      </w:r>
    </w:p>
  </w:footnote>
  <w:footnote w:type="continuationSeparator" w:id="1">
    <w:p w:rsidR="0075222C" w:rsidRDefault="0075222C" w:rsidP="000B5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0E" w:rsidRDefault="001A239B" w:rsidP="000057C7">
    <w:r>
      <w:rPr>
        <w:noProof/>
      </w:rPr>
      <w:pict>
        <v:shapetype id="_x0000_t202" coordsize="21600,21600" o:spt="202" path="m,l,21600r21600,l21600,xe">
          <v:stroke joinstyle="miter"/>
          <v:path gradientshapeok="t" o:connecttype="rect"/>
        </v:shapetype>
        <v:shape id="Поле 26" o:spid="_x0000_s8205" type="#_x0000_t202" style="position:absolute;margin-left:-68.6pt;margin-top:-4.2pt;width:585pt;height:823.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lUxAIAAL0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" filled="f" stroked="f">
          <v:textbo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0"/>
                  <w:gridCol w:w="389"/>
                  <w:gridCol w:w="10446"/>
                </w:tblGrid>
                <w:tr w:rsidR="00A2700E">
                  <w:trPr>
                    <w:cantSplit/>
                    <w:trHeight w:val="10912"/>
                  </w:trPr>
                  <w:tc>
                    <w:tcPr>
                      <w:tcW w:w="669" w:type="dxa"/>
                      <w:gridSpan w:val="2"/>
                      <w:tcBorders>
                        <w:top w:val="nil"/>
                        <w:left w:val="nil"/>
                        <w:bottom w:val="single" w:sz="18" w:space="0" w:color="auto"/>
                        <w:right w:val="single" w:sz="18" w:space="0" w:color="auto"/>
                      </w:tcBorders>
                    </w:tcPr>
                    <w:p w:rsidR="00A2700E" w:rsidRDefault="00A2700E">
                      <w:pPr>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A2700E" w:rsidRDefault="00A2700E" w:rsidP="000057C7">
                      <w:pPr>
                        <w:spacing w:after="240"/>
                        <w:ind w:firstLine="748"/>
                        <w:jc w:val="center"/>
                        <w:rPr>
                          <w:sz w:val="28"/>
                          <w:szCs w:val="28"/>
                        </w:rPr>
                      </w:pPr>
                    </w:p>
                  </w:tc>
                </w:tr>
                <w:tr w:rsidR="00A2700E" w:rsidTr="000057C7">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A2700E" w:rsidRDefault="00A2700E" w:rsidP="000057C7">
                      <w:pPr>
                        <w:rPr>
                          <w:sz w:val="20"/>
                        </w:rPr>
                      </w:pPr>
                      <w:r>
                        <w:rPr>
                          <w:sz w:val="20"/>
                        </w:rPr>
                        <w:t>Взам.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A2700E" w:rsidRDefault="00A2700E" w:rsidP="000057C7">
                      <w:pPr>
                        <w:jc w:val="center"/>
                      </w:pPr>
                    </w:p>
                  </w:tc>
                  <w:tc>
                    <w:tcPr>
                      <w:tcW w:w="10446" w:type="dxa"/>
                      <w:vMerge/>
                      <w:tcBorders>
                        <w:top w:val="single" w:sz="18" w:space="0" w:color="auto"/>
                        <w:left w:val="single" w:sz="18" w:space="0" w:color="auto"/>
                        <w:bottom w:val="nil"/>
                        <w:right w:val="single" w:sz="18" w:space="0" w:color="auto"/>
                      </w:tcBorders>
                    </w:tcPr>
                    <w:p w:rsidR="00A2700E" w:rsidRDefault="00A2700E">
                      <w:pPr>
                        <w:jc w:val="center"/>
                        <w:rPr>
                          <w:sz w:val="28"/>
                          <w:szCs w:val="28"/>
                        </w:rPr>
                      </w:pPr>
                    </w:p>
                  </w:tc>
                </w:tr>
                <w:tr w:rsidR="00A2700E" w:rsidTr="000057C7">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A2700E" w:rsidRDefault="00A2700E" w:rsidP="000057C7">
                      <w:pPr>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A2700E" w:rsidRPr="002B3CC6" w:rsidRDefault="00A2700E" w:rsidP="000057C7">
                      <w:pPr>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A2700E" w:rsidRDefault="00A2700E">
                      <w:pPr>
                        <w:jc w:val="center"/>
                        <w:rPr>
                          <w:sz w:val="28"/>
                          <w:szCs w:val="28"/>
                        </w:rPr>
                      </w:pPr>
                    </w:p>
                  </w:tc>
                </w:tr>
                <w:tr w:rsidR="00A2700E" w:rsidTr="000057C7">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A2700E" w:rsidRDefault="00A2700E" w:rsidP="000057C7">
                      <w:pPr>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A2700E" w:rsidRPr="002B3CC6" w:rsidRDefault="00A2700E" w:rsidP="000057C7">
                      <w:pPr>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A2700E" w:rsidRDefault="00A2700E">
                      <w:pPr>
                        <w:jc w:val="center"/>
                        <w:rPr>
                          <w:sz w:val="28"/>
                          <w:szCs w:val="28"/>
                        </w:rPr>
                      </w:pPr>
                    </w:p>
                  </w:tc>
                </w:tr>
              </w:tbl>
              <w:p w:rsidR="00A2700E" w:rsidRDefault="00A2700E" w:rsidP="000057C7"/>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0E" w:rsidRDefault="001A239B">
    <w:pPr>
      <w:pStyle w:val="a3"/>
    </w:pPr>
    <w:r>
      <w:rPr>
        <w:noProof/>
      </w:rPr>
      <w:pict>
        <v:shapetype id="_x0000_t202" coordsize="21600,21600" o:spt="202" path="m,l,21600r21600,l21600,xe">
          <v:stroke joinstyle="miter"/>
          <v:path gradientshapeok="t" o:connecttype="rect"/>
        </v:shapetype>
        <v:shape id="Поле 25" o:spid="_x0000_s8204" type="#_x0000_t202" style="position:absolute;margin-left:-35pt;margin-top:-4.2pt;width:585pt;height:823.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dHyAIAAMQ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" filled="f" stroked="f">
          <v:textbo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446"/>
                </w:tblGrid>
                <w:tr w:rsidR="00A2700E" w:rsidTr="000057C7">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A2700E" w:rsidRDefault="00A2700E">
                      <w:pPr>
                        <w:ind w:firstLine="748"/>
                        <w:jc w:val="center"/>
                        <w:rPr>
                          <w:sz w:val="28"/>
                          <w:szCs w:val="28"/>
                        </w:rPr>
                      </w:pPr>
                    </w:p>
                  </w:tc>
                </w:tr>
                <w:tr w:rsidR="00A2700E" w:rsidTr="000057C7">
                  <w:trPr>
                    <w:cantSplit/>
                    <w:trHeight w:val="1418"/>
                  </w:trPr>
                  <w:tc>
                    <w:tcPr>
                      <w:tcW w:w="10446" w:type="dxa"/>
                      <w:vMerge/>
                      <w:tcBorders>
                        <w:top w:val="single" w:sz="18" w:space="0" w:color="auto"/>
                        <w:left w:val="single" w:sz="18" w:space="0" w:color="auto"/>
                        <w:bottom w:val="nil"/>
                        <w:right w:val="single" w:sz="18" w:space="0" w:color="auto"/>
                      </w:tcBorders>
                    </w:tcPr>
                    <w:p w:rsidR="00A2700E" w:rsidRDefault="00A2700E">
                      <w:pPr>
                        <w:jc w:val="center"/>
                        <w:rPr>
                          <w:sz w:val="28"/>
                          <w:szCs w:val="28"/>
                        </w:rPr>
                      </w:pPr>
                    </w:p>
                  </w:tc>
                </w:tr>
                <w:tr w:rsidR="00A2700E" w:rsidTr="000057C7">
                  <w:trPr>
                    <w:cantSplit/>
                    <w:trHeight w:val="1985"/>
                  </w:trPr>
                  <w:tc>
                    <w:tcPr>
                      <w:tcW w:w="10446" w:type="dxa"/>
                      <w:vMerge/>
                      <w:tcBorders>
                        <w:top w:val="single" w:sz="18" w:space="0" w:color="auto"/>
                        <w:left w:val="single" w:sz="18" w:space="0" w:color="auto"/>
                        <w:bottom w:val="nil"/>
                        <w:right w:val="single" w:sz="18" w:space="0" w:color="auto"/>
                      </w:tcBorders>
                    </w:tcPr>
                    <w:p w:rsidR="00A2700E" w:rsidRDefault="00A2700E">
                      <w:pPr>
                        <w:jc w:val="center"/>
                        <w:rPr>
                          <w:sz w:val="28"/>
                          <w:szCs w:val="28"/>
                        </w:rPr>
                      </w:pPr>
                    </w:p>
                  </w:tc>
                </w:tr>
                <w:tr w:rsidR="00A2700E" w:rsidTr="000057C7">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A2700E" w:rsidRDefault="00A2700E">
                      <w:pPr>
                        <w:jc w:val="center"/>
                        <w:rPr>
                          <w:sz w:val="28"/>
                          <w:szCs w:val="28"/>
                        </w:rPr>
                      </w:pPr>
                    </w:p>
                  </w:tc>
                </w:tr>
              </w:tbl>
              <w:p w:rsidR="00A2700E" w:rsidRDefault="00A2700E" w:rsidP="000057C7"/>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0E" w:rsidRDefault="001A239B" w:rsidP="000057C7">
    <w:r>
      <w:rPr>
        <w:noProof/>
      </w:rPr>
      <w:pict>
        <v:shapetype id="_x0000_t202" coordsize="21600,21600" o:spt="202" path="m,l,21600r21600,l21600,xe">
          <v:stroke joinstyle="miter"/>
          <v:path gradientshapeok="t" o:connecttype="rect"/>
        </v:shapetype>
        <v:shape id="Поле 21" o:spid="_x0000_s8200" type="#_x0000_t202" style="position:absolute;margin-left:-66.05pt;margin-top:-4.8pt;width:585pt;height:866.6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RlxgIAAMQ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50"/>
                  <w:gridCol w:w="343"/>
                  <w:gridCol w:w="563"/>
                  <w:gridCol w:w="564"/>
                  <w:gridCol w:w="564"/>
                  <w:gridCol w:w="564"/>
                  <w:gridCol w:w="831"/>
                  <w:gridCol w:w="643"/>
                  <w:gridCol w:w="6096"/>
                  <w:gridCol w:w="567"/>
                </w:tblGrid>
                <w:tr w:rsidR="00A2700E" w:rsidTr="000057C7">
                  <w:trPr>
                    <w:cantSplit/>
                    <w:trHeight w:val="11155"/>
                  </w:trPr>
                  <w:tc>
                    <w:tcPr>
                      <w:tcW w:w="693" w:type="dxa"/>
                      <w:gridSpan w:val="2"/>
                      <w:tcBorders>
                        <w:top w:val="nil"/>
                        <w:left w:val="nil"/>
                        <w:bottom w:val="single" w:sz="18" w:space="0" w:color="auto"/>
                        <w:right w:val="single" w:sz="18" w:space="0" w:color="auto"/>
                      </w:tcBorders>
                    </w:tcPr>
                    <w:p w:rsidR="00A2700E" w:rsidRDefault="00A2700E"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A2700E" w:rsidRDefault="00A2700E" w:rsidP="000057C7"/>
                  </w:tc>
                </w:tr>
                <w:tr w:rsidR="00A2700E"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A2700E" w:rsidRDefault="00A2700E" w:rsidP="000057C7">
                      <w:pPr>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2700E" w:rsidRDefault="00A2700E"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A2700E" w:rsidRDefault="00A2700E" w:rsidP="000057C7"/>
                  </w:tc>
                </w:tr>
                <w:tr w:rsidR="00A2700E"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A2700E" w:rsidRDefault="00A2700E"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2700E" w:rsidRDefault="00A2700E"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A2700E" w:rsidRDefault="00A2700E" w:rsidP="000057C7"/>
                  </w:tc>
                </w:tr>
                <w:tr w:rsidR="00A2700E"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2700E" w:rsidRDefault="00A2700E"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A2700E" w:rsidRDefault="00A2700E"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A2700E" w:rsidRDefault="00A2700E" w:rsidP="000057C7"/>
                  </w:tc>
                </w:tr>
                <w:tr w:rsidR="00A2700E"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2700E" w:rsidRDefault="00A2700E" w:rsidP="000057C7"/>
                  </w:tc>
                  <w:tc>
                    <w:tcPr>
                      <w:tcW w:w="343" w:type="dxa"/>
                      <w:vMerge/>
                      <w:tcBorders>
                        <w:left w:val="single" w:sz="18" w:space="0" w:color="auto"/>
                        <w:right w:val="single" w:sz="18" w:space="0" w:color="auto"/>
                      </w:tcBorders>
                    </w:tcPr>
                    <w:p w:rsidR="00A2700E" w:rsidRDefault="00A2700E" w:rsidP="000057C7"/>
                  </w:tc>
                  <w:tc>
                    <w:tcPr>
                      <w:tcW w:w="563" w:type="dxa"/>
                      <w:tcBorders>
                        <w:top w:val="single" w:sz="18" w:space="0" w:color="auto"/>
                        <w:left w:val="single" w:sz="18" w:space="0" w:color="auto"/>
                        <w:bottom w:val="single" w:sz="8" w:space="0" w:color="auto"/>
                        <w:right w:val="single" w:sz="18" w:space="0" w:color="auto"/>
                      </w:tcBorders>
                    </w:tcPr>
                    <w:p w:rsidR="00A2700E" w:rsidRDefault="00A2700E"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A2700E" w:rsidRDefault="00A2700E"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A2700E" w:rsidRDefault="00A2700E"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A2700E" w:rsidRDefault="00A2700E"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A2700E" w:rsidRDefault="00A2700E"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A2700E" w:rsidRDefault="00A2700E"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A2700E" w:rsidRPr="00A42F6F" w:rsidRDefault="00A2700E" w:rsidP="000057C7">
                      <w:pPr>
                        <w:jc w:val="center"/>
                      </w:pPr>
                      <w:r w:rsidRPr="00605DAB">
                        <w:rPr>
                          <w:color w:val="000000"/>
                          <w:spacing w:val="-6"/>
                        </w:rPr>
                        <w:t>052-18-ГрО</w:t>
                      </w:r>
                      <w:r>
                        <w:rPr>
                          <w:color w:val="000000"/>
                          <w:spacing w:val="-6"/>
                        </w:rPr>
                        <w:t>-</w:t>
                      </w:r>
                      <w:r w:rsidRPr="00282DAA">
                        <w:rPr>
                          <w:color w:val="000000"/>
                          <w:spacing w:val="-6"/>
                        </w:rPr>
                        <w:t>К</w:t>
                      </w:r>
                      <w:r>
                        <w:rPr>
                          <w:color w:val="000000"/>
                          <w:spacing w:val="-6"/>
                        </w:rPr>
                        <w:t>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A2700E" w:rsidRPr="0005325A" w:rsidRDefault="00A2700E" w:rsidP="000057C7">
                      <w:r>
                        <w:t>Лист</w:t>
                      </w:r>
                    </w:p>
                  </w:tc>
                </w:tr>
                <w:tr w:rsidR="00A2700E"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2700E" w:rsidRDefault="00A2700E" w:rsidP="000057C7"/>
                  </w:tc>
                  <w:tc>
                    <w:tcPr>
                      <w:tcW w:w="343" w:type="dxa"/>
                      <w:vMerge/>
                      <w:tcBorders>
                        <w:left w:val="single" w:sz="18" w:space="0" w:color="auto"/>
                        <w:right w:val="single" w:sz="18" w:space="0" w:color="auto"/>
                      </w:tcBorders>
                    </w:tcPr>
                    <w:p w:rsidR="00A2700E" w:rsidRDefault="00A2700E" w:rsidP="000057C7"/>
                  </w:tc>
                  <w:tc>
                    <w:tcPr>
                      <w:tcW w:w="563" w:type="dxa"/>
                      <w:tcBorders>
                        <w:top w:val="single" w:sz="8" w:space="0" w:color="auto"/>
                        <w:left w:val="single" w:sz="18" w:space="0" w:color="auto"/>
                        <w:bottom w:val="single" w:sz="8" w:space="0" w:color="auto"/>
                        <w:right w:val="single" w:sz="18" w:space="0" w:color="auto"/>
                      </w:tcBorders>
                    </w:tcPr>
                    <w:p w:rsidR="00A2700E" w:rsidRDefault="00A2700E"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A2700E" w:rsidRDefault="00A2700E"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A2700E" w:rsidRDefault="00A2700E"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A2700E" w:rsidRDefault="00A2700E"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A2700E" w:rsidRDefault="00A2700E"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A2700E" w:rsidRDefault="00A2700E" w:rsidP="000057C7">
                      <w:pPr>
                        <w:jc w:val="center"/>
                      </w:pPr>
                    </w:p>
                  </w:tc>
                  <w:tc>
                    <w:tcPr>
                      <w:tcW w:w="6096" w:type="dxa"/>
                      <w:vMerge/>
                      <w:tcBorders>
                        <w:left w:val="single" w:sz="18" w:space="0" w:color="auto"/>
                        <w:right w:val="single" w:sz="18" w:space="0" w:color="auto"/>
                      </w:tcBorders>
                    </w:tcPr>
                    <w:p w:rsidR="00A2700E" w:rsidRDefault="00A2700E" w:rsidP="000057C7"/>
                  </w:tc>
                  <w:tc>
                    <w:tcPr>
                      <w:tcW w:w="567" w:type="dxa"/>
                      <w:vMerge w:val="restart"/>
                      <w:tcBorders>
                        <w:left w:val="single" w:sz="18" w:space="0" w:color="auto"/>
                        <w:right w:val="single" w:sz="18" w:space="0" w:color="auto"/>
                      </w:tcBorders>
                      <w:vAlign w:val="center"/>
                    </w:tcPr>
                    <w:p w:rsidR="00A2700E" w:rsidRPr="00952856" w:rsidRDefault="00A2700E" w:rsidP="000057C7">
                      <w:pPr>
                        <w:jc w:val="center"/>
                      </w:pPr>
                      <w:r>
                        <w:t>2</w:t>
                      </w:r>
                    </w:p>
                  </w:tc>
                </w:tr>
                <w:tr w:rsidR="00A2700E"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2700E" w:rsidRDefault="00A2700E" w:rsidP="000057C7"/>
                  </w:tc>
                  <w:tc>
                    <w:tcPr>
                      <w:tcW w:w="343" w:type="dxa"/>
                      <w:vMerge/>
                      <w:tcBorders>
                        <w:left w:val="single" w:sz="18" w:space="0" w:color="auto"/>
                        <w:bottom w:val="single" w:sz="18" w:space="0" w:color="auto"/>
                        <w:right w:val="single" w:sz="18" w:space="0" w:color="auto"/>
                      </w:tcBorders>
                    </w:tcPr>
                    <w:p w:rsidR="00A2700E" w:rsidRDefault="00A2700E" w:rsidP="000057C7"/>
                  </w:tc>
                  <w:tc>
                    <w:tcPr>
                      <w:tcW w:w="563" w:type="dxa"/>
                      <w:tcBorders>
                        <w:top w:val="single" w:sz="8" w:space="0" w:color="auto"/>
                        <w:left w:val="single" w:sz="18" w:space="0" w:color="auto"/>
                        <w:bottom w:val="single" w:sz="18" w:space="0" w:color="auto"/>
                        <w:right w:val="single" w:sz="18" w:space="0" w:color="auto"/>
                      </w:tcBorders>
                      <w:vAlign w:val="center"/>
                    </w:tcPr>
                    <w:p w:rsidR="00A2700E" w:rsidRPr="00BA3C14" w:rsidRDefault="00A2700E"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A2700E" w:rsidRPr="00BA3C14" w:rsidRDefault="00A2700E" w:rsidP="000057C7">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A2700E" w:rsidRPr="00BA3C14" w:rsidRDefault="00A2700E"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A2700E" w:rsidRPr="00BA3C14" w:rsidRDefault="00A2700E"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A2700E" w:rsidRPr="00BA3C14" w:rsidRDefault="00A2700E"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A2700E" w:rsidRPr="00BA3C14" w:rsidRDefault="00A2700E"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A2700E" w:rsidRDefault="00A2700E" w:rsidP="000057C7"/>
                  </w:tc>
                  <w:tc>
                    <w:tcPr>
                      <w:tcW w:w="567" w:type="dxa"/>
                      <w:vMerge/>
                      <w:tcBorders>
                        <w:left w:val="single" w:sz="18" w:space="0" w:color="auto"/>
                        <w:bottom w:val="single" w:sz="18" w:space="0" w:color="auto"/>
                        <w:right w:val="single" w:sz="18" w:space="0" w:color="auto"/>
                      </w:tcBorders>
                    </w:tcPr>
                    <w:p w:rsidR="00A2700E" w:rsidRDefault="00A2700E" w:rsidP="000057C7"/>
                  </w:tc>
                </w:tr>
              </w:tbl>
              <w:p w:rsidR="00A2700E" w:rsidRDefault="00A2700E" w:rsidP="000057C7"/>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bottom w:val="single" w:sz="4" w:space="0" w:color="auto"/>
      </w:tblBorders>
      <w:tblLook w:val="04A0"/>
    </w:tblPr>
    <w:tblGrid>
      <w:gridCol w:w="9889"/>
    </w:tblGrid>
    <w:tr w:rsidR="00A2700E" w:rsidRPr="00C9656A" w:rsidTr="00136792">
      <w:trPr>
        <w:trHeight w:val="428"/>
      </w:trPr>
      <w:tc>
        <w:tcPr>
          <w:tcW w:w="9889" w:type="dxa"/>
          <w:tcBorders>
            <w:top w:val="nil"/>
            <w:left w:val="nil"/>
            <w:bottom w:val="single" w:sz="4" w:space="0" w:color="auto"/>
            <w:right w:val="nil"/>
          </w:tcBorders>
          <w:hideMark/>
        </w:tcPr>
        <w:p w:rsidR="00A2700E" w:rsidRPr="00C9656A" w:rsidRDefault="00A2700E" w:rsidP="00866AC2">
          <w:pPr>
            <w:tabs>
              <w:tab w:val="center" w:pos="4677"/>
              <w:tab w:val="right" w:pos="9355"/>
            </w:tabs>
            <w:jc w:val="center"/>
            <w:rPr>
              <w:rFonts w:eastAsia="Times New Roman"/>
              <w:color w:val="7F7F7F"/>
              <w:sz w:val="24"/>
              <w:szCs w:val="24"/>
            </w:rPr>
          </w:pPr>
          <w:r w:rsidRPr="00C9656A">
            <w:rPr>
              <w:rFonts w:eastAsia="Times New Roman"/>
              <w:color w:val="7F7F7F"/>
              <w:sz w:val="24"/>
              <w:szCs w:val="24"/>
            </w:rPr>
            <w:t>Общество с ограниченной ответственностью</w:t>
          </w:r>
        </w:p>
        <w:p w:rsidR="00A2700E" w:rsidRPr="00C9656A" w:rsidRDefault="00A2700E" w:rsidP="00866AC2">
          <w:pPr>
            <w:tabs>
              <w:tab w:val="center" w:pos="4677"/>
              <w:tab w:val="right" w:pos="9355"/>
            </w:tabs>
            <w:jc w:val="center"/>
            <w:rPr>
              <w:rFonts w:eastAsia="Times New Roman"/>
              <w:sz w:val="24"/>
              <w:szCs w:val="24"/>
            </w:rPr>
          </w:pPr>
          <w:r w:rsidRPr="00C9656A">
            <w:rPr>
              <w:rFonts w:eastAsia="Times New Roman"/>
              <w:color w:val="7F7F7F"/>
              <w:sz w:val="24"/>
              <w:szCs w:val="24"/>
            </w:rPr>
            <w:t>«Проектно-планировочная мастерская «Мастер-План»</w:t>
          </w:r>
        </w:p>
      </w:tc>
    </w:tr>
  </w:tbl>
  <w:p w:rsidR="00A2700E" w:rsidRPr="00866AC2" w:rsidRDefault="00A2700E" w:rsidP="000057C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0E" w:rsidRDefault="001A239B" w:rsidP="000057C7">
    <w:r>
      <w:rPr>
        <w:noProof/>
      </w:rPr>
      <w:pict>
        <v:shapetype id="_x0000_t202" coordsize="21600,21600" o:spt="202" path="m,l,21600r21600,l21600,xe">
          <v:stroke joinstyle="miter"/>
          <v:path gradientshapeok="t" o:connecttype="rect"/>
        </v:shapetype>
        <v:shape id="Поле 16" o:spid="_x0000_s8196" type="#_x0000_t202" style="position:absolute;margin-left:-66.05pt;margin-top:-4.8pt;width:585pt;height:866.6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wIAAMQ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50"/>
                  <w:gridCol w:w="343"/>
                  <w:gridCol w:w="563"/>
                  <w:gridCol w:w="564"/>
                  <w:gridCol w:w="564"/>
                  <w:gridCol w:w="564"/>
                  <w:gridCol w:w="831"/>
                  <w:gridCol w:w="643"/>
                  <w:gridCol w:w="6096"/>
                  <w:gridCol w:w="567"/>
                </w:tblGrid>
                <w:tr w:rsidR="00A2700E" w:rsidTr="000057C7">
                  <w:trPr>
                    <w:cantSplit/>
                    <w:trHeight w:val="11155"/>
                  </w:trPr>
                  <w:tc>
                    <w:tcPr>
                      <w:tcW w:w="693" w:type="dxa"/>
                      <w:gridSpan w:val="2"/>
                      <w:tcBorders>
                        <w:top w:val="nil"/>
                        <w:left w:val="nil"/>
                        <w:bottom w:val="single" w:sz="18" w:space="0" w:color="auto"/>
                        <w:right w:val="single" w:sz="18" w:space="0" w:color="auto"/>
                      </w:tcBorders>
                    </w:tcPr>
                    <w:p w:rsidR="00A2700E" w:rsidRDefault="00A2700E"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A2700E" w:rsidRDefault="00A2700E" w:rsidP="000057C7"/>
                  </w:tc>
                </w:tr>
                <w:tr w:rsidR="00A2700E"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A2700E" w:rsidRDefault="00A2700E" w:rsidP="000057C7">
                      <w:pPr>
                        <w:jc w:val="center"/>
                      </w:pPr>
                      <w:r>
                        <w:t>Взам.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2700E" w:rsidRDefault="00A2700E"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A2700E" w:rsidRDefault="00A2700E" w:rsidP="000057C7"/>
                  </w:tc>
                </w:tr>
                <w:tr w:rsidR="00A2700E"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A2700E" w:rsidRDefault="00A2700E"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A2700E" w:rsidRDefault="00A2700E"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A2700E" w:rsidRDefault="00A2700E" w:rsidP="000057C7"/>
                  </w:tc>
                </w:tr>
                <w:tr w:rsidR="00A2700E"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2700E" w:rsidRDefault="00A2700E"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A2700E" w:rsidRDefault="00A2700E"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A2700E" w:rsidRDefault="00A2700E" w:rsidP="000057C7"/>
                  </w:tc>
                </w:tr>
                <w:tr w:rsidR="00A2700E"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2700E" w:rsidRDefault="00A2700E" w:rsidP="000057C7"/>
                  </w:tc>
                  <w:tc>
                    <w:tcPr>
                      <w:tcW w:w="343" w:type="dxa"/>
                      <w:vMerge/>
                      <w:tcBorders>
                        <w:left w:val="single" w:sz="18" w:space="0" w:color="auto"/>
                        <w:right w:val="single" w:sz="18" w:space="0" w:color="auto"/>
                      </w:tcBorders>
                    </w:tcPr>
                    <w:p w:rsidR="00A2700E" w:rsidRDefault="00A2700E" w:rsidP="000057C7"/>
                  </w:tc>
                  <w:tc>
                    <w:tcPr>
                      <w:tcW w:w="563" w:type="dxa"/>
                      <w:tcBorders>
                        <w:top w:val="single" w:sz="18" w:space="0" w:color="auto"/>
                        <w:left w:val="single" w:sz="18" w:space="0" w:color="auto"/>
                        <w:bottom w:val="single" w:sz="8" w:space="0" w:color="auto"/>
                        <w:right w:val="single" w:sz="18" w:space="0" w:color="auto"/>
                      </w:tcBorders>
                    </w:tcPr>
                    <w:p w:rsidR="00A2700E" w:rsidRDefault="00A2700E"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A2700E" w:rsidRDefault="00A2700E"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A2700E" w:rsidRDefault="00A2700E"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A2700E" w:rsidRDefault="00A2700E"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A2700E" w:rsidRDefault="00A2700E"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A2700E" w:rsidRDefault="00A2700E"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A2700E" w:rsidRPr="00A42F6F" w:rsidRDefault="00A2700E" w:rsidP="005C1157">
                      <w:pPr>
                        <w:jc w:val="center"/>
                      </w:pPr>
                      <w:r>
                        <w:rPr>
                          <w:color w:val="000000"/>
                          <w:spacing w:val="-6"/>
                        </w:rPr>
                        <w:t>035-20-измПЗЗ-Кн1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A2700E" w:rsidRPr="0005325A" w:rsidRDefault="00A2700E" w:rsidP="000057C7">
                      <w:r>
                        <w:t>Лист</w:t>
                      </w:r>
                    </w:p>
                  </w:tc>
                </w:tr>
                <w:tr w:rsidR="00A2700E"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2700E" w:rsidRDefault="00A2700E" w:rsidP="000057C7"/>
                  </w:tc>
                  <w:tc>
                    <w:tcPr>
                      <w:tcW w:w="343" w:type="dxa"/>
                      <w:vMerge/>
                      <w:tcBorders>
                        <w:left w:val="single" w:sz="18" w:space="0" w:color="auto"/>
                        <w:right w:val="single" w:sz="18" w:space="0" w:color="auto"/>
                      </w:tcBorders>
                    </w:tcPr>
                    <w:p w:rsidR="00A2700E" w:rsidRDefault="00A2700E" w:rsidP="000057C7"/>
                  </w:tc>
                  <w:tc>
                    <w:tcPr>
                      <w:tcW w:w="563" w:type="dxa"/>
                      <w:tcBorders>
                        <w:top w:val="single" w:sz="8" w:space="0" w:color="auto"/>
                        <w:left w:val="single" w:sz="18" w:space="0" w:color="auto"/>
                        <w:bottom w:val="single" w:sz="8" w:space="0" w:color="auto"/>
                        <w:right w:val="single" w:sz="18" w:space="0" w:color="auto"/>
                      </w:tcBorders>
                    </w:tcPr>
                    <w:p w:rsidR="00A2700E" w:rsidRDefault="00A2700E"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A2700E" w:rsidRDefault="00A2700E"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A2700E" w:rsidRDefault="00A2700E"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A2700E" w:rsidRDefault="00A2700E"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A2700E" w:rsidRDefault="00A2700E"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A2700E" w:rsidRDefault="00A2700E" w:rsidP="000057C7">
                      <w:pPr>
                        <w:jc w:val="center"/>
                      </w:pPr>
                    </w:p>
                  </w:tc>
                  <w:tc>
                    <w:tcPr>
                      <w:tcW w:w="6096" w:type="dxa"/>
                      <w:vMerge/>
                      <w:tcBorders>
                        <w:left w:val="single" w:sz="18" w:space="0" w:color="auto"/>
                        <w:right w:val="single" w:sz="18" w:space="0" w:color="auto"/>
                      </w:tcBorders>
                    </w:tcPr>
                    <w:p w:rsidR="00A2700E" w:rsidRDefault="00A2700E" w:rsidP="000057C7"/>
                  </w:tc>
                  <w:tc>
                    <w:tcPr>
                      <w:tcW w:w="567" w:type="dxa"/>
                      <w:vMerge w:val="restart"/>
                      <w:tcBorders>
                        <w:left w:val="single" w:sz="18" w:space="0" w:color="auto"/>
                        <w:right w:val="single" w:sz="18" w:space="0" w:color="auto"/>
                      </w:tcBorders>
                      <w:vAlign w:val="center"/>
                    </w:tcPr>
                    <w:p w:rsidR="00A2700E" w:rsidRPr="00952856" w:rsidRDefault="00A2700E" w:rsidP="000057C7">
                      <w:pPr>
                        <w:jc w:val="center"/>
                      </w:pPr>
                      <w:r>
                        <w:t>3</w:t>
                      </w:r>
                    </w:p>
                  </w:tc>
                </w:tr>
                <w:tr w:rsidR="00A2700E"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A2700E" w:rsidRDefault="00A2700E" w:rsidP="000057C7"/>
                  </w:tc>
                  <w:tc>
                    <w:tcPr>
                      <w:tcW w:w="343" w:type="dxa"/>
                      <w:vMerge/>
                      <w:tcBorders>
                        <w:left w:val="single" w:sz="18" w:space="0" w:color="auto"/>
                        <w:bottom w:val="single" w:sz="18" w:space="0" w:color="auto"/>
                        <w:right w:val="single" w:sz="18" w:space="0" w:color="auto"/>
                      </w:tcBorders>
                    </w:tcPr>
                    <w:p w:rsidR="00A2700E" w:rsidRDefault="00A2700E" w:rsidP="000057C7"/>
                  </w:tc>
                  <w:tc>
                    <w:tcPr>
                      <w:tcW w:w="563" w:type="dxa"/>
                      <w:tcBorders>
                        <w:top w:val="single" w:sz="8" w:space="0" w:color="auto"/>
                        <w:left w:val="single" w:sz="18" w:space="0" w:color="auto"/>
                        <w:bottom w:val="single" w:sz="18" w:space="0" w:color="auto"/>
                        <w:right w:val="single" w:sz="18" w:space="0" w:color="auto"/>
                      </w:tcBorders>
                      <w:vAlign w:val="center"/>
                    </w:tcPr>
                    <w:p w:rsidR="00A2700E" w:rsidRPr="00BA3C14" w:rsidRDefault="00A2700E"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A2700E" w:rsidRPr="00BA3C14" w:rsidRDefault="00A2700E" w:rsidP="000057C7">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A2700E" w:rsidRPr="00BA3C14" w:rsidRDefault="00A2700E"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A2700E" w:rsidRPr="00BA3C14" w:rsidRDefault="00A2700E"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A2700E" w:rsidRPr="00BA3C14" w:rsidRDefault="00A2700E"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A2700E" w:rsidRPr="00BA3C14" w:rsidRDefault="00A2700E"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A2700E" w:rsidRDefault="00A2700E" w:rsidP="000057C7"/>
                  </w:tc>
                  <w:tc>
                    <w:tcPr>
                      <w:tcW w:w="567" w:type="dxa"/>
                      <w:vMerge/>
                      <w:tcBorders>
                        <w:left w:val="single" w:sz="18" w:space="0" w:color="auto"/>
                        <w:bottom w:val="single" w:sz="18" w:space="0" w:color="auto"/>
                        <w:right w:val="single" w:sz="18" w:space="0" w:color="auto"/>
                      </w:tcBorders>
                    </w:tcPr>
                    <w:p w:rsidR="00A2700E" w:rsidRDefault="00A2700E" w:rsidP="000057C7"/>
                  </w:tc>
                </w:tr>
              </w:tbl>
              <w:p w:rsidR="00A2700E" w:rsidRDefault="00A2700E" w:rsidP="000057C7"/>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bottom w:val="single" w:sz="4" w:space="0" w:color="auto"/>
      </w:tblBorders>
      <w:tblLook w:val="04A0"/>
    </w:tblPr>
    <w:tblGrid>
      <w:gridCol w:w="9889"/>
    </w:tblGrid>
    <w:tr w:rsidR="00A2700E" w:rsidRPr="00C9656A" w:rsidTr="00136792">
      <w:trPr>
        <w:trHeight w:val="428"/>
      </w:trPr>
      <w:tc>
        <w:tcPr>
          <w:tcW w:w="9889" w:type="dxa"/>
          <w:tcBorders>
            <w:top w:val="nil"/>
            <w:left w:val="nil"/>
            <w:bottom w:val="single" w:sz="4" w:space="0" w:color="auto"/>
            <w:right w:val="nil"/>
          </w:tcBorders>
          <w:hideMark/>
        </w:tcPr>
        <w:p w:rsidR="00A2700E" w:rsidRPr="00C9656A" w:rsidRDefault="00A2700E" w:rsidP="00866AC2">
          <w:pPr>
            <w:tabs>
              <w:tab w:val="center" w:pos="4677"/>
              <w:tab w:val="right" w:pos="9355"/>
            </w:tabs>
            <w:jc w:val="center"/>
            <w:rPr>
              <w:rFonts w:eastAsia="Times New Roman"/>
              <w:color w:val="7F7F7F"/>
              <w:sz w:val="24"/>
              <w:szCs w:val="24"/>
            </w:rPr>
          </w:pPr>
          <w:r w:rsidRPr="00C9656A">
            <w:rPr>
              <w:rFonts w:eastAsia="Times New Roman"/>
              <w:color w:val="7F7F7F"/>
              <w:sz w:val="24"/>
              <w:szCs w:val="24"/>
            </w:rPr>
            <w:t>Общество с ограниченной ответственностью</w:t>
          </w:r>
        </w:p>
        <w:p w:rsidR="00A2700E" w:rsidRPr="00C9656A" w:rsidRDefault="00A2700E" w:rsidP="00866AC2">
          <w:pPr>
            <w:tabs>
              <w:tab w:val="center" w:pos="4677"/>
              <w:tab w:val="right" w:pos="9355"/>
            </w:tabs>
            <w:jc w:val="center"/>
            <w:rPr>
              <w:rFonts w:eastAsia="Times New Roman"/>
              <w:sz w:val="24"/>
              <w:szCs w:val="24"/>
            </w:rPr>
          </w:pPr>
          <w:r w:rsidRPr="00C9656A">
            <w:rPr>
              <w:rFonts w:eastAsia="Times New Roman"/>
              <w:color w:val="7F7F7F"/>
              <w:sz w:val="24"/>
              <w:szCs w:val="24"/>
            </w:rPr>
            <w:t>«Проектно-планировочная мастерская «Мастер-План»</w:t>
          </w:r>
        </w:p>
      </w:tc>
    </w:tr>
  </w:tbl>
  <w:p w:rsidR="00A2700E" w:rsidRPr="00866AC2" w:rsidRDefault="00A2700E" w:rsidP="000057C7">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bottom w:val="single" w:sz="4" w:space="0" w:color="auto"/>
      </w:tblBorders>
      <w:tblLook w:val="04A0"/>
    </w:tblPr>
    <w:tblGrid>
      <w:gridCol w:w="9889"/>
    </w:tblGrid>
    <w:tr w:rsidR="00A2700E" w:rsidRPr="00C9656A" w:rsidTr="00136792">
      <w:trPr>
        <w:trHeight w:val="428"/>
      </w:trPr>
      <w:tc>
        <w:tcPr>
          <w:tcW w:w="9889" w:type="dxa"/>
          <w:tcBorders>
            <w:top w:val="nil"/>
            <w:left w:val="nil"/>
            <w:bottom w:val="single" w:sz="4" w:space="0" w:color="auto"/>
            <w:right w:val="nil"/>
          </w:tcBorders>
          <w:hideMark/>
        </w:tcPr>
        <w:p w:rsidR="00A2700E" w:rsidRPr="00C9656A" w:rsidRDefault="00A2700E" w:rsidP="00866AC2">
          <w:pPr>
            <w:tabs>
              <w:tab w:val="center" w:pos="4677"/>
              <w:tab w:val="right" w:pos="9355"/>
            </w:tabs>
            <w:jc w:val="center"/>
            <w:rPr>
              <w:rFonts w:eastAsia="Times New Roman"/>
              <w:color w:val="7F7F7F"/>
              <w:sz w:val="24"/>
              <w:szCs w:val="24"/>
            </w:rPr>
          </w:pPr>
          <w:r w:rsidRPr="00C9656A">
            <w:rPr>
              <w:rFonts w:eastAsia="Times New Roman"/>
              <w:color w:val="7F7F7F"/>
              <w:sz w:val="24"/>
              <w:szCs w:val="24"/>
            </w:rPr>
            <w:t>Общество с ограниченной ответственностью</w:t>
          </w:r>
        </w:p>
        <w:p w:rsidR="00A2700E" w:rsidRPr="00C9656A" w:rsidRDefault="00A2700E" w:rsidP="00866AC2">
          <w:pPr>
            <w:tabs>
              <w:tab w:val="center" w:pos="4677"/>
              <w:tab w:val="right" w:pos="9355"/>
            </w:tabs>
            <w:jc w:val="center"/>
            <w:rPr>
              <w:rFonts w:eastAsia="Times New Roman"/>
              <w:sz w:val="24"/>
              <w:szCs w:val="24"/>
            </w:rPr>
          </w:pPr>
          <w:r w:rsidRPr="00C9656A">
            <w:rPr>
              <w:rFonts w:eastAsia="Times New Roman"/>
              <w:color w:val="7F7F7F"/>
              <w:sz w:val="24"/>
              <w:szCs w:val="24"/>
            </w:rPr>
            <w:t>«Проектно-планировочная мастерская «Мастер-План»</w:t>
          </w:r>
        </w:p>
      </w:tc>
    </w:tr>
  </w:tbl>
  <w:p w:rsidR="00A2700E" w:rsidRPr="00866AC2" w:rsidRDefault="00A2700E">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bottom w:val="single" w:sz="4" w:space="0" w:color="auto"/>
      </w:tblBorders>
      <w:tblLook w:val="04A0"/>
    </w:tblPr>
    <w:tblGrid>
      <w:gridCol w:w="9889"/>
    </w:tblGrid>
    <w:tr w:rsidR="00A2700E" w:rsidRPr="00C9656A" w:rsidTr="00136792">
      <w:trPr>
        <w:trHeight w:val="428"/>
      </w:trPr>
      <w:tc>
        <w:tcPr>
          <w:tcW w:w="9889" w:type="dxa"/>
          <w:tcBorders>
            <w:top w:val="nil"/>
            <w:left w:val="nil"/>
            <w:bottom w:val="single" w:sz="4" w:space="0" w:color="auto"/>
            <w:right w:val="nil"/>
          </w:tcBorders>
          <w:hideMark/>
        </w:tcPr>
        <w:p w:rsidR="00A2700E" w:rsidRPr="00C9656A" w:rsidRDefault="00A2700E" w:rsidP="00866AC2">
          <w:pPr>
            <w:tabs>
              <w:tab w:val="center" w:pos="4677"/>
              <w:tab w:val="right" w:pos="9355"/>
            </w:tabs>
            <w:jc w:val="center"/>
            <w:rPr>
              <w:rFonts w:eastAsia="Times New Roman"/>
              <w:color w:val="7F7F7F"/>
              <w:sz w:val="24"/>
              <w:szCs w:val="24"/>
            </w:rPr>
          </w:pPr>
          <w:r w:rsidRPr="00C9656A">
            <w:rPr>
              <w:rFonts w:eastAsia="Times New Roman"/>
              <w:color w:val="7F7F7F"/>
              <w:sz w:val="24"/>
              <w:szCs w:val="24"/>
            </w:rPr>
            <w:t>Общество с ограниченной ответственностью</w:t>
          </w:r>
        </w:p>
        <w:p w:rsidR="00A2700E" w:rsidRPr="00C9656A" w:rsidRDefault="00A2700E" w:rsidP="00866AC2">
          <w:pPr>
            <w:tabs>
              <w:tab w:val="center" w:pos="4677"/>
              <w:tab w:val="right" w:pos="9355"/>
            </w:tabs>
            <w:jc w:val="center"/>
            <w:rPr>
              <w:rFonts w:eastAsia="Times New Roman"/>
              <w:sz w:val="24"/>
              <w:szCs w:val="24"/>
            </w:rPr>
          </w:pPr>
          <w:r w:rsidRPr="00C9656A">
            <w:rPr>
              <w:rFonts w:eastAsia="Times New Roman"/>
              <w:color w:val="7F7F7F"/>
              <w:sz w:val="24"/>
              <w:szCs w:val="24"/>
            </w:rPr>
            <w:t>«Проектно-планировочная мастерская «Мастер-План»</w:t>
          </w:r>
        </w:p>
      </w:tc>
    </w:tr>
  </w:tbl>
  <w:p w:rsidR="00A2700E" w:rsidRPr="00866AC2" w:rsidRDefault="00A270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1">
    <w:nsid w:val="00000016"/>
    <w:multiLevelType w:val="singleLevel"/>
    <w:tmpl w:val="00000016"/>
    <w:name w:val="WW8Num22"/>
    <w:lvl w:ilvl="0">
      <w:start w:val="1"/>
      <w:numFmt w:val="decimal"/>
      <w:lvlText w:val="%1."/>
      <w:lvlJc w:val="left"/>
      <w:pPr>
        <w:tabs>
          <w:tab w:val="num" w:pos="720"/>
        </w:tabs>
        <w:ind w:left="720" w:hanging="360"/>
      </w:pPr>
      <w:rPr>
        <w:rFonts w:cs="Times New Roman"/>
        <w:kern w:val="1"/>
        <w:szCs w:val="24"/>
      </w:rPr>
    </w:lvl>
  </w:abstractNum>
  <w:abstractNum w:abstractNumId="2">
    <w:nsid w:val="0000001A"/>
    <w:multiLevelType w:val="singleLevel"/>
    <w:tmpl w:val="0000001A"/>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3">
    <w:nsid w:val="00000020"/>
    <w:multiLevelType w:val="singleLevel"/>
    <w:tmpl w:val="00000020"/>
    <w:name w:val="WW8Num32"/>
    <w:lvl w:ilvl="0">
      <w:start w:val="1"/>
      <w:numFmt w:val="decimal"/>
      <w:lvlText w:val="%1."/>
      <w:lvlJc w:val="left"/>
      <w:pPr>
        <w:tabs>
          <w:tab w:val="num" w:pos="0"/>
        </w:tabs>
        <w:ind w:left="1429" w:hanging="360"/>
      </w:pPr>
      <w:rPr>
        <w:rFonts w:cs="Times New Roman"/>
        <w:szCs w:val="24"/>
      </w:rPr>
    </w:lvl>
  </w:abstractNum>
  <w:abstractNum w:abstractNumId="4">
    <w:nsid w:val="05565586"/>
    <w:multiLevelType w:val="hybridMultilevel"/>
    <w:tmpl w:val="6D3AAC8A"/>
    <w:lvl w:ilvl="0" w:tplc="AF640D1A">
      <w:start w:val="1"/>
      <w:numFmt w:val="russianLower"/>
      <w:lvlText w:val="%1)"/>
      <w:lvlJc w:val="left"/>
      <w:pPr>
        <w:ind w:left="720" w:hanging="360"/>
      </w:pPr>
      <w:rPr>
        <w:rFonts w:hint="default"/>
      </w:rPr>
    </w:lvl>
    <w:lvl w:ilvl="1" w:tplc="F45056D0">
      <w:start w:val="1"/>
      <w:numFmt w:val="decimal"/>
      <w:lvlText w:val="%2."/>
      <w:lvlJc w:val="left"/>
      <w:pPr>
        <w:ind w:left="1826" w:hanging="975"/>
      </w:pPr>
      <w:rPr>
        <w:rFonts w:hint="default"/>
        <w:b w:val="0"/>
      </w:rPr>
    </w:lvl>
    <w:lvl w:ilvl="2" w:tplc="B644D186">
      <w:start w:val="2"/>
      <w:numFmt w:val="decimal"/>
      <w:lvlText w:val="%3"/>
      <w:lvlJc w:val="left"/>
      <w:pPr>
        <w:ind w:left="36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35C58"/>
    <w:multiLevelType w:val="hybridMultilevel"/>
    <w:tmpl w:val="3FEA6E88"/>
    <w:lvl w:ilvl="0" w:tplc="0419000F">
      <w:start w:val="1"/>
      <w:numFmt w:val="decimal"/>
      <w:lvlText w:val="%1."/>
      <w:lvlJc w:val="left"/>
      <w:pPr>
        <w:ind w:left="644" w:hanging="360"/>
      </w:pPr>
      <w:rPr>
        <w:rFonts w:hint="default"/>
      </w:rPr>
    </w:lvl>
    <w:lvl w:ilvl="1" w:tplc="B3D460C4">
      <w:start w:val="1"/>
      <w:numFmt w:val="decimal"/>
      <w:lvlText w:val="%2."/>
      <w:lvlJc w:val="left"/>
      <w:pPr>
        <w:ind w:left="1979" w:hanging="975"/>
      </w:pPr>
      <w:rPr>
        <w:rFonts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42548B0"/>
    <w:multiLevelType w:val="hybridMultilevel"/>
    <w:tmpl w:val="070A5B22"/>
    <w:lvl w:ilvl="0" w:tplc="331635F4">
      <w:start w:val="1"/>
      <w:numFmt w:val="decimal"/>
      <w:lvlText w:val="%1)"/>
      <w:lvlJc w:val="left"/>
      <w:pPr>
        <w:ind w:left="1699" w:hanging="990"/>
      </w:pPr>
      <w:rPr>
        <w:rFonts w:hint="default"/>
      </w:rPr>
    </w:lvl>
    <w:lvl w:ilvl="1" w:tplc="6AB4FFF2">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9D3D9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670648"/>
    <w:multiLevelType w:val="hybridMultilevel"/>
    <w:tmpl w:val="69DA59A4"/>
    <w:lvl w:ilvl="0" w:tplc="3892A7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6A7D7E"/>
    <w:multiLevelType w:val="hybridMultilevel"/>
    <w:tmpl w:val="7BD4E314"/>
    <w:lvl w:ilvl="0" w:tplc="761CB3D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54974D8"/>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530F3C"/>
    <w:multiLevelType w:val="hybridMultilevel"/>
    <w:tmpl w:val="F64A14BE"/>
    <w:lvl w:ilvl="0" w:tplc="9962ECB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0EE2C45"/>
    <w:multiLevelType w:val="hybridMultilevel"/>
    <w:tmpl w:val="7B3E733A"/>
    <w:lvl w:ilvl="0" w:tplc="AF640D1A">
      <w:start w:val="1"/>
      <w:numFmt w:val="russianLower"/>
      <w:lvlText w:val="%1)"/>
      <w:lvlJc w:val="left"/>
      <w:pPr>
        <w:ind w:left="720" w:hanging="360"/>
      </w:pPr>
      <w:rPr>
        <w:rFonts w:hint="default"/>
      </w:rPr>
    </w:lvl>
    <w:lvl w:ilvl="1" w:tplc="147E759A">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1A7D09"/>
    <w:multiLevelType w:val="hybridMultilevel"/>
    <w:tmpl w:val="DA9E622A"/>
    <w:lvl w:ilvl="0" w:tplc="472E07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AA0668"/>
    <w:multiLevelType w:val="hybridMultilevel"/>
    <w:tmpl w:val="A7944FDC"/>
    <w:lvl w:ilvl="0" w:tplc="480661D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7344BF4"/>
    <w:multiLevelType w:val="multilevel"/>
    <w:tmpl w:val="02BC4EB8"/>
    <w:lvl w:ilvl="0">
      <w:start w:val="1"/>
      <w:numFmt w:val="decimal"/>
      <w:lvlText w:val="%1)"/>
      <w:lvlJc w:val="left"/>
      <w:pPr>
        <w:ind w:left="1699" w:hanging="990"/>
      </w:pPr>
      <w:rPr>
        <w:rFonts w:hint="default"/>
      </w:rPr>
    </w:lvl>
    <w:lvl w:ilvl="1">
      <w:start w:val="1"/>
      <w:numFmt w:val="decimal"/>
      <w:lvlText w:val="%2."/>
      <w:lvlJc w:val="left"/>
      <w:pPr>
        <w:ind w:left="2419" w:hanging="99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7"/>
  </w:num>
  <w:num w:numId="2">
    <w:abstractNumId w:val="10"/>
  </w:num>
  <w:num w:numId="3">
    <w:abstractNumId w:val="1"/>
  </w:num>
  <w:num w:numId="4">
    <w:abstractNumId w:val="4"/>
  </w:num>
  <w:num w:numId="5">
    <w:abstractNumId w:val="11"/>
  </w:num>
  <w:num w:numId="6">
    <w:abstractNumId w:val="12"/>
  </w:num>
  <w:num w:numId="7">
    <w:abstractNumId w:val="9"/>
  </w:num>
  <w:num w:numId="8">
    <w:abstractNumId w:val="14"/>
  </w:num>
  <w:num w:numId="9">
    <w:abstractNumId w:val="3"/>
  </w:num>
  <w:num w:numId="10">
    <w:abstractNumId w:val="13"/>
  </w:num>
  <w:num w:numId="11">
    <w:abstractNumId w:val="8"/>
  </w:num>
  <w:num w:numId="12">
    <w:abstractNumId w:val="0"/>
  </w:num>
  <w:num w:numId="13">
    <w:abstractNumId w:val="2"/>
  </w:num>
  <w:num w:numId="14">
    <w:abstractNumId w:val="5"/>
  </w:num>
  <w:num w:numId="15">
    <w:abstractNumId w:val="6"/>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drawingGridHorizontalSpacing w:val="110"/>
  <w:displayHorizontalDrawingGridEvery w:val="2"/>
  <w:characterSpacingControl w:val="doNotCompress"/>
  <w:hdrShapeDefaults>
    <o:shapedefaults v:ext="edit" spidmax="15362"/>
    <o:shapelayout v:ext="edit">
      <o:idmap v:ext="edit" data="8"/>
    </o:shapelayout>
  </w:hdrShapeDefaults>
  <w:footnotePr>
    <w:footnote w:id="0"/>
    <w:footnote w:id="1"/>
  </w:footnotePr>
  <w:endnotePr>
    <w:endnote w:id="0"/>
    <w:endnote w:id="1"/>
  </w:endnotePr>
  <w:compat/>
  <w:rsids>
    <w:rsidRoot w:val="004E6B43"/>
    <w:rsid w:val="000022EF"/>
    <w:rsid w:val="000030A9"/>
    <w:rsid w:val="000034BA"/>
    <w:rsid w:val="00003BA5"/>
    <w:rsid w:val="000057C7"/>
    <w:rsid w:val="00014509"/>
    <w:rsid w:val="00015BC8"/>
    <w:rsid w:val="00016235"/>
    <w:rsid w:val="00016F35"/>
    <w:rsid w:val="000219D8"/>
    <w:rsid w:val="00021D7E"/>
    <w:rsid w:val="00045901"/>
    <w:rsid w:val="0004590C"/>
    <w:rsid w:val="0005343E"/>
    <w:rsid w:val="00053B80"/>
    <w:rsid w:val="00054FE2"/>
    <w:rsid w:val="00060AF0"/>
    <w:rsid w:val="0006101E"/>
    <w:rsid w:val="00066B6F"/>
    <w:rsid w:val="00070AF5"/>
    <w:rsid w:val="000812F9"/>
    <w:rsid w:val="00081E33"/>
    <w:rsid w:val="000863C1"/>
    <w:rsid w:val="000A07E9"/>
    <w:rsid w:val="000A1DC3"/>
    <w:rsid w:val="000A54BB"/>
    <w:rsid w:val="000B5343"/>
    <w:rsid w:val="000B71B5"/>
    <w:rsid w:val="000C38CA"/>
    <w:rsid w:val="000D1578"/>
    <w:rsid w:val="000D1604"/>
    <w:rsid w:val="000D3545"/>
    <w:rsid w:val="000E2670"/>
    <w:rsid w:val="000E6A27"/>
    <w:rsid w:val="000F4705"/>
    <w:rsid w:val="000F50EB"/>
    <w:rsid w:val="0010306F"/>
    <w:rsid w:val="001059A7"/>
    <w:rsid w:val="00111143"/>
    <w:rsid w:val="00111AC7"/>
    <w:rsid w:val="001131F8"/>
    <w:rsid w:val="001214BC"/>
    <w:rsid w:val="00122B08"/>
    <w:rsid w:val="00122B99"/>
    <w:rsid w:val="00125B1A"/>
    <w:rsid w:val="00127801"/>
    <w:rsid w:val="001321C8"/>
    <w:rsid w:val="00132A90"/>
    <w:rsid w:val="00135B66"/>
    <w:rsid w:val="00135C40"/>
    <w:rsid w:val="00136792"/>
    <w:rsid w:val="0014162E"/>
    <w:rsid w:val="001424F2"/>
    <w:rsid w:val="0015200E"/>
    <w:rsid w:val="0015254F"/>
    <w:rsid w:val="00154B8B"/>
    <w:rsid w:val="00166192"/>
    <w:rsid w:val="00170351"/>
    <w:rsid w:val="00171815"/>
    <w:rsid w:val="001723C6"/>
    <w:rsid w:val="001773A8"/>
    <w:rsid w:val="00182EC1"/>
    <w:rsid w:val="0018441C"/>
    <w:rsid w:val="00184F7C"/>
    <w:rsid w:val="00187D19"/>
    <w:rsid w:val="00195CAC"/>
    <w:rsid w:val="00196F88"/>
    <w:rsid w:val="001A10E9"/>
    <w:rsid w:val="001A239B"/>
    <w:rsid w:val="001A641B"/>
    <w:rsid w:val="001A7C22"/>
    <w:rsid w:val="001B261A"/>
    <w:rsid w:val="001B4CEE"/>
    <w:rsid w:val="001B5BD1"/>
    <w:rsid w:val="001C04B0"/>
    <w:rsid w:val="001C186F"/>
    <w:rsid w:val="001D13F5"/>
    <w:rsid w:val="001D5EC4"/>
    <w:rsid w:val="001D7012"/>
    <w:rsid w:val="001E2196"/>
    <w:rsid w:val="001F13D3"/>
    <w:rsid w:val="001F4574"/>
    <w:rsid w:val="00211E11"/>
    <w:rsid w:val="00215F47"/>
    <w:rsid w:val="002221E3"/>
    <w:rsid w:val="00232170"/>
    <w:rsid w:val="00234039"/>
    <w:rsid w:val="0023497C"/>
    <w:rsid w:val="00241F6D"/>
    <w:rsid w:val="00247CAA"/>
    <w:rsid w:val="002569A0"/>
    <w:rsid w:val="00256C25"/>
    <w:rsid w:val="00264D1A"/>
    <w:rsid w:val="0026782A"/>
    <w:rsid w:val="00270CC3"/>
    <w:rsid w:val="00277E58"/>
    <w:rsid w:val="00286268"/>
    <w:rsid w:val="00295071"/>
    <w:rsid w:val="00296678"/>
    <w:rsid w:val="002A5103"/>
    <w:rsid w:val="002A7F48"/>
    <w:rsid w:val="002B222D"/>
    <w:rsid w:val="002B2A1F"/>
    <w:rsid w:val="002B2D9D"/>
    <w:rsid w:val="002B3BEE"/>
    <w:rsid w:val="002B69CE"/>
    <w:rsid w:val="002B72F6"/>
    <w:rsid w:val="002C3535"/>
    <w:rsid w:val="002C5486"/>
    <w:rsid w:val="002D04AB"/>
    <w:rsid w:val="002D2193"/>
    <w:rsid w:val="002D3A87"/>
    <w:rsid w:val="002D3EFD"/>
    <w:rsid w:val="002D4001"/>
    <w:rsid w:val="002D48EA"/>
    <w:rsid w:val="002D5167"/>
    <w:rsid w:val="002D54AC"/>
    <w:rsid w:val="002D7710"/>
    <w:rsid w:val="002F2885"/>
    <w:rsid w:val="002F7251"/>
    <w:rsid w:val="00300CBA"/>
    <w:rsid w:val="003011BB"/>
    <w:rsid w:val="00301EAB"/>
    <w:rsid w:val="00314D54"/>
    <w:rsid w:val="0031508D"/>
    <w:rsid w:val="0031536F"/>
    <w:rsid w:val="003256B0"/>
    <w:rsid w:val="00326FA1"/>
    <w:rsid w:val="00330554"/>
    <w:rsid w:val="00341C01"/>
    <w:rsid w:val="003427A4"/>
    <w:rsid w:val="003517A1"/>
    <w:rsid w:val="00356B8C"/>
    <w:rsid w:val="00356CAC"/>
    <w:rsid w:val="00363705"/>
    <w:rsid w:val="0036450A"/>
    <w:rsid w:val="00366810"/>
    <w:rsid w:val="00366A37"/>
    <w:rsid w:val="00371444"/>
    <w:rsid w:val="00394BB1"/>
    <w:rsid w:val="00395B34"/>
    <w:rsid w:val="00397919"/>
    <w:rsid w:val="003A0F99"/>
    <w:rsid w:val="003A2066"/>
    <w:rsid w:val="003A2381"/>
    <w:rsid w:val="003A65C3"/>
    <w:rsid w:val="003A7703"/>
    <w:rsid w:val="003B586E"/>
    <w:rsid w:val="003B6E5D"/>
    <w:rsid w:val="003B76B1"/>
    <w:rsid w:val="003B7C1C"/>
    <w:rsid w:val="003C2314"/>
    <w:rsid w:val="003C429D"/>
    <w:rsid w:val="003D2800"/>
    <w:rsid w:val="003D316A"/>
    <w:rsid w:val="003D40C9"/>
    <w:rsid w:val="003D4631"/>
    <w:rsid w:val="003D6A88"/>
    <w:rsid w:val="003E13DE"/>
    <w:rsid w:val="003E3AFD"/>
    <w:rsid w:val="003F5FC7"/>
    <w:rsid w:val="0040314A"/>
    <w:rsid w:val="00404499"/>
    <w:rsid w:val="00407545"/>
    <w:rsid w:val="00413058"/>
    <w:rsid w:val="00416480"/>
    <w:rsid w:val="00423D09"/>
    <w:rsid w:val="00427CAF"/>
    <w:rsid w:val="004329BD"/>
    <w:rsid w:val="00432B07"/>
    <w:rsid w:val="00433617"/>
    <w:rsid w:val="004404A0"/>
    <w:rsid w:val="004420FF"/>
    <w:rsid w:val="004442A2"/>
    <w:rsid w:val="00444F3E"/>
    <w:rsid w:val="0045358E"/>
    <w:rsid w:val="00454626"/>
    <w:rsid w:val="00454884"/>
    <w:rsid w:val="004704CB"/>
    <w:rsid w:val="00471EFB"/>
    <w:rsid w:val="00472E4B"/>
    <w:rsid w:val="004772B4"/>
    <w:rsid w:val="00482031"/>
    <w:rsid w:val="0048742F"/>
    <w:rsid w:val="00497C9F"/>
    <w:rsid w:val="004B0F16"/>
    <w:rsid w:val="004B1B41"/>
    <w:rsid w:val="004B30CD"/>
    <w:rsid w:val="004B56BF"/>
    <w:rsid w:val="004C6230"/>
    <w:rsid w:val="004C68F5"/>
    <w:rsid w:val="004D0565"/>
    <w:rsid w:val="004D1424"/>
    <w:rsid w:val="004D477E"/>
    <w:rsid w:val="004E1EC2"/>
    <w:rsid w:val="004E6B43"/>
    <w:rsid w:val="004F1AAA"/>
    <w:rsid w:val="004F472B"/>
    <w:rsid w:val="004F65D3"/>
    <w:rsid w:val="0051079D"/>
    <w:rsid w:val="00513A30"/>
    <w:rsid w:val="0052176E"/>
    <w:rsid w:val="00523AB0"/>
    <w:rsid w:val="00532609"/>
    <w:rsid w:val="0053558F"/>
    <w:rsid w:val="00537F7D"/>
    <w:rsid w:val="005444C9"/>
    <w:rsid w:val="00545651"/>
    <w:rsid w:val="00547C6C"/>
    <w:rsid w:val="005501E0"/>
    <w:rsid w:val="005543CD"/>
    <w:rsid w:val="00566284"/>
    <w:rsid w:val="00576ED4"/>
    <w:rsid w:val="00584168"/>
    <w:rsid w:val="0059523C"/>
    <w:rsid w:val="005973C0"/>
    <w:rsid w:val="005A6399"/>
    <w:rsid w:val="005A7AB3"/>
    <w:rsid w:val="005B22F1"/>
    <w:rsid w:val="005B626D"/>
    <w:rsid w:val="005C073D"/>
    <w:rsid w:val="005C0CE9"/>
    <w:rsid w:val="005C1157"/>
    <w:rsid w:val="005C4612"/>
    <w:rsid w:val="005C4F44"/>
    <w:rsid w:val="005D07CD"/>
    <w:rsid w:val="005D0DC8"/>
    <w:rsid w:val="005D4D16"/>
    <w:rsid w:val="005E0115"/>
    <w:rsid w:val="005E75E2"/>
    <w:rsid w:val="00602770"/>
    <w:rsid w:val="00604BCF"/>
    <w:rsid w:val="00605CAD"/>
    <w:rsid w:val="00611FE8"/>
    <w:rsid w:val="00613033"/>
    <w:rsid w:val="00613AD1"/>
    <w:rsid w:val="006142E2"/>
    <w:rsid w:val="00617DAE"/>
    <w:rsid w:val="00621267"/>
    <w:rsid w:val="00632F68"/>
    <w:rsid w:val="00634BDA"/>
    <w:rsid w:val="00640AFC"/>
    <w:rsid w:val="00641764"/>
    <w:rsid w:val="00642C93"/>
    <w:rsid w:val="006443B8"/>
    <w:rsid w:val="00647FB4"/>
    <w:rsid w:val="00657A91"/>
    <w:rsid w:val="00662154"/>
    <w:rsid w:val="00670069"/>
    <w:rsid w:val="00671FFD"/>
    <w:rsid w:val="00674C3E"/>
    <w:rsid w:val="00677394"/>
    <w:rsid w:val="00680F4F"/>
    <w:rsid w:val="00684F62"/>
    <w:rsid w:val="006959CC"/>
    <w:rsid w:val="006A21C2"/>
    <w:rsid w:val="006A7D74"/>
    <w:rsid w:val="006B0381"/>
    <w:rsid w:val="006B1D8E"/>
    <w:rsid w:val="006B666E"/>
    <w:rsid w:val="006C2047"/>
    <w:rsid w:val="006C3B2E"/>
    <w:rsid w:val="006C3F37"/>
    <w:rsid w:val="006D21CE"/>
    <w:rsid w:val="006D5198"/>
    <w:rsid w:val="006E102B"/>
    <w:rsid w:val="006E21F6"/>
    <w:rsid w:val="006E4370"/>
    <w:rsid w:val="006E7D9B"/>
    <w:rsid w:val="006F29EB"/>
    <w:rsid w:val="006F75EE"/>
    <w:rsid w:val="00705D77"/>
    <w:rsid w:val="00711E39"/>
    <w:rsid w:val="007204E5"/>
    <w:rsid w:val="00720C5B"/>
    <w:rsid w:val="00726F42"/>
    <w:rsid w:val="007309DE"/>
    <w:rsid w:val="00732FE9"/>
    <w:rsid w:val="00734600"/>
    <w:rsid w:val="00736EB0"/>
    <w:rsid w:val="00737348"/>
    <w:rsid w:val="0074391E"/>
    <w:rsid w:val="0075222C"/>
    <w:rsid w:val="00765629"/>
    <w:rsid w:val="00780328"/>
    <w:rsid w:val="007822F9"/>
    <w:rsid w:val="00782A46"/>
    <w:rsid w:val="0078676B"/>
    <w:rsid w:val="007A35FF"/>
    <w:rsid w:val="007B2742"/>
    <w:rsid w:val="007B29DF"/>
    <w:rsid w:val="007B71B4"/>
    <w:rsid w:val="007C10C1"/>
    <w:rsid w:val="007C2663"/>
    <w:rsid w:val="007C65A1"/>
    <w:rsid w:val="007C6F48"/>
    <w:rsid w:val="007D4AC7"/>
    <w:rsid w:val="007E0351"/>
    <w:rsid w:val="007E3DF5"/>
    <w:rsid w:val="007E78BA"/>
    <w:rsid w:val="007F253E"/>
    <w:rsid w:val="007F3A11"/>
    <w:rsid w:val="007F7C4D"/>
    <w:rsid w:val="00807B4C"/>
    <w:rsid w:val="00814316"/>
    <w:rsid w:val="00840C4C"/>
    <w:rsid w:val="0084410B"/>
    <w:rsid w:val="00860247"/>
    <w:rsid w:val="008607C8"/>
    <w:rsid w:val="008654C7"/>
    <w:rsid w:val="00865B55"/>
    <w:rsid w:val="00866AC2"/>
    <w:rsid w:val="00866CF1"/>
    <w:rsid w:val="008678F9"/>
    <w:rsid w:val="008819F5"/>
    <w:rsid w:val="00882D0C"/>
    <w:rsid w:val="008944DA"/>
    <w:rsid w:val="008A1ABF"/>
    <w:rsid w:val="008A21D7"/>
    <w:rsid w:val="008A23B4"/>
    <w:rsid w:val="008A3AEE"/>
    <w:rsid w:val="008B351B"/>
    <w:rsid w:val="008C19C0"/>
    <w:rsid w:val="008D1790"/>
    <w:rsid w:val="008D3668"/>
    <w:rsid w:val="008D49A1"/>
    <w:rsid w:val="008D4B5B"/>
    <w:rsid w:val="008E1DBF"/>
    <w:rsid w:val="008E6BDB"/>
    <w:rsid w:val="008F1271"/>
    <w:rsid w:val="008F2094"/>
    <w:rsid w:val="008F4E86"/>
    <w:rsid w:val="009130ED"/>
    <w:rsid w:val="009152E9"/>
    <w:rsid w:val="0091630A"/>
    <w:rsid w:val="00916FBF"/>
    <w:rsid w:val="00920D88"/>
    <w:rsid w:val="00924F26"/>
    <w:rsid w:val="00930CA9"/>
    <w:rsid w:val="00931BB1"/>
    <w:rsid w:val="00931C4B"/>
    <w:rsid w:val="00937082"/>
    <w:rsid w:val="00940C0B"/>
    <w:rsid w:val="00947D29"/>
    <w:rsid w:val="00950BC1"/>
    <w:rsid w:val="009522FD"/>
    <w:rsid w:val="009561F7"/>
    <w:rsid w:val="00956F00"/>
    <w:rsid w:val="009608B9"/>
    <w:rsid w:val="0096527B"/>
    <w:rsid w:val="00973ACF"/>
    <w:rsid w:val="00982D1C"/>
    <w:rsid w:val="00982FFD"/>
    <w:rsid w:val="00985982"/>
    <w:rsid w:val="00992697"/>
    <w:rsid w:val="00992B80"/>
    <w:rsid w:val="00996732"/>
    <w:rsid w:val="009977A6"/>
    <w:rsid w:val="009A01C4"/>
    <w:rsid w:val="009B5D26"/>
    <w:rsid w:val="009B64B0"/>
    <w:rsid w:val="009C19E5"/>
    <w:rsid w:val="009C3721"/>
    <w:rsid w:val="009E12AE"/>
    <w:rsid w:val="009F2519"/>
    <w:rsid w:val="009F4AC1"/>
    <w:rsid w:val="00A02B72"/>
    <w:rsid w:val="00A156A1"/>
    <w:rsid w:val="00A166BF"/>
    <w:rsid w:val="00A1684B"/>
    <w:rsid w:val="00A23AEB"/>
    <w:rsid w:val="00A2700E"/>
    <w:rsid w:val="00A30426"/>
    <w:rsid w:val="00A34499"/>
    <w:rsid w:val="00A35044"/>
    <w:rsid w:val="00A36F59"/>
    <w:rsid w:val="00A42CB8"/>
    <w:rsid w:val="00A471C2"/>
    <w:rsid w:val="00A53AA7"/>
    <w:rsid w:val="00A54B36"/>
    <w:rsid w:val="00A55AA2"/>
    <w:rsid w:val="00A64234"/>
    <w:rsid w:val="00A72499"/>
    <w:rsid w:val="00A73E38"/>
    <w:rsid w:val="00A77769"/>
    <w:rsid w:val="00A80458"/>
    <w:rsid w:val="00A81E4F"/>
    <w:rsid w:val="00A86DAD"/>
    <w:rsid w:val="00A92C33"/>
    <w:rsid w:val="00A95F3F"/>
    <w:rsid w:val="00AA7DF4"/>
    <w:rsid w:val="00AB465C"/>
    <w:rsid w:val="00AC3607"/>
    <w:rsid w:val="00AC6D1B"/>
    <w:rsid w:val="00AE2C99"/>
    <w:rsid w:val="00AE550D"/>
    <w:rsid w:val="00AF37EA"/>
    <w:rsid w:val="00B01B0E"/>
    <w:rsid w:val="00B06433"/>
    <w:rsid w:val="00B11B00"/>
    <w:rsid w:val="00B212DE"/>
    <w:rsid w:val="00B3650C"/>
    <w:rsid w:val="00B45215"/>
    <w:rsid w:val="00B4763D"/>
    <w:rsid w:val="00B501B2"/>
    <w:rsid w:val="00B56693"/>
    <w:rsid w:val="00B61E13"/>
    <w:rsid w:val="00B70C2D"/>
    <w:rsid w:val="00B7140D"/>
    <w:rsid w:val="00B81139"/>
    <w:rsid w:val="00B8583B"/>
    <w:rsid w:val="00B8660D"/>
    <w:rsid w:val="00B9078C"/>
    <w:rsid w:val="00B92A30"/>
    <w:rsid w:val="00B95061"/>
    <w:rsid w:val="00B97203"/>
    <w:rsid w:val="00BB4BB4"/>
    <w:rsid w:val="00BC0282"/>
    <w:rsid w:val="00BC27B9"/>
    <w:rsid w:val="00BC4470"/>
    <w:rsid w:val="00BC556D"/>
    <w:rsid w:val="00BC71A0"/>
    <w:rsid w:val="00BD783E"/>
    <w:rsid w:val="00BE456F"/>
    <w:rsid w:val="00BF4BE4"/>
    <w:rsid w:val="00BF58DE"/>
    <w:rsid w:val="00C043A7"/>
    <w:rsid w:val="00C13A60"/>
    <w:rsid w:val="00C21FC7"/>
    <w:rsid w:val="00C23CD6"/>
    <w:rsid w:val="00C23DD2"/>
    <w:rsid w:val="00C30E96"/>
    <w:rsid w:val="00C45D94"/>
    <w:rsid w:val="00C521CA"/>
    <w:rsid w:val="00C52A16"/>
    <w:rsid w:val="00C63B19"/>
    <w:rsid w:val="00C64423"/>
    <w:rsid w:val="00C8566D"/>
    <w:rsid w:val="00C85B5A"/>
    <w:rsid w:val="00C86737"/>
    <w:rsid w:val="00C86F30"/>
    <w:rsid w:val="00CA337A"/>
    <w:rsid w:val="00CB3449"/>
    <w:rsid w:val="00CB7A39"/>
    <w:rsid w:val="00CC0943"/>
    <w:rsid w:val="00CC0E37"/>
    <w:rsid w:val="00CC2DE1"/>
    <w:rsid w:val="00CC5208"/>
    <w:rsid w:val="00CC67AB"/>
    <w:rsid w:val="00CC7799"/>
    <w:rsid w:val="00CD28F1"/>
    <w:rsid w:val="00CD55D3"/>
    <w:rsid w:val="00CE0EC9"/>
    <w:rsid w:val="00CE4F6A"/>
    <w:rsid w:val="00CE5634"/>
    <w:rsid w:val="00CF1547"/>
    <w:rsid w:val="00CF224B"/>
    <w:rsid w:val="00D0061F"/>
    <w:rsid w:val="00D01524"/>
    <w:rsid w:val="00D046E5"/>
    <w:rsid w:val="00D07594"/>
    <w:rsid w:val="00D1731F"/>
    <w:rsid w:val="00D222CA"/>
    <w:rsid w:val="00D25382"/>
    <w:rsid w:val="00D30E88"/>
    <w:rsid w:val="00D5506C"/>
    <w:rsid w:val="00D65F50"/>
    <w:rsid w:val="00D67D85"/>
    <w:rsid w:val="00D74404"/>
    <w:rsid w:val="00D755D8"/>
    <w:rsid w:val="00D77561"/>
    <w:rsid w:val="00D846D5"/>
    <w:rsid w:val="00D9366C"/>
    <w:rsid w:val="00DA3885"/>
    <w:rsid w:val="00DA5B09"/>
    <w:rsid w:val="00DB3E2D"/>
    <w:rsid w:val="00DC084D"/>
    <w:rsid w:val="00DD3B9F"/>
    <w:rsid w:val="00DD5186"/>
    <w:rsid w:val="00DE4F51"/>
    <w:rsid w:val="00DE53D6"/>
    <w:rsid w:val="00DF3C13"/>
    <w:rsid w:val="00DF461F"/>
    <w:rsid w:val="00E03714"/>
    <w:rsid w:val="00E11823"/>
    <w:rsid w:val="00E151ED"/>
    <w:rsid w:val="00E2113F"/>
    <w:rsid w:val="00E21388"/>
    <w:rsid w:val="00E226C3"/>
    <w:rsid w:val="00E2482F"/>
    <w:rsid w:val="00E24FDA"/>
    <w:rsid w:val="00E26DA7"/>
    <w:rsid w:val="00E34D25"/>
    <w:rsid w:val="00E37CA0"/>
    <w:rsid w:val="00E40FAB"/>
    <w:rsid w:val="00E5043F"/>
    <w:rsid w:val="00E50B0C"/>
    <w:rsid w:val="00E52E27"/>
    <w:rsid w:val="00E55DC5"/>
    <w:rsid w:val="00E55F87"/>
    <w:rsid w:val="00E648F3"/>
    <w:rsid w:val="00E67A36"/>
    <w:rsid w:val="00E71B7C"/>
    <w:rsid w:val="00E81BAF"/>
    <w:rsid w:val="00E9372B"/>
    <w:rsid w:val="00E973C6"/>
    <w:rsid w:val="00E9798D"/>
    <w:rsid w:val="00EA5B5D"/>
    <w:rsid w:val="00EB38EA"/>
    <w:rsid w:val="00EB3F0F"/>
    <w:rsid w:val="00EC3AE4"/>
    <w:rsid w:val="00EC7E6D"/>
    <w:rsid w:val="00ED1834"/>
    <w:rsid w:val="00ED5E52"/>
    <w:rsid w:val="00EE49FC"/>
    <w:rsid w:val="00EE5BAE"/>
    <w:rsid w:val="00EF0AB8"/>
    <w:rsid w:val="00EF26D7"/>
    <w:rsid w:val="00F06CF0"/>
    <w:rsid w:val="00F078FF"/>
    <w:rsid w:val="00F115DC"/>
    <w:rsid w:val="00F22822"/>
    <w:rsid w:val="00F231C3"/>
    <w:rsid w:val="00F33B96"/>
    <w:rsid w:val="00F37319"/>
    <w:rsid w:val="00F44417"/>
    <w:rsid w:val="00F45922"/>
    <w:rsid w:val="00F512DA"/>
    <w:rsid w:val="00F62F94"/>
    <w:rsid w:val="00F64B34"/>
    <w:rsid w:val="00F71A3B"/>
    <w:rsid w:val="00F83461"/>
    <w:rsid w:val="00F83B44"/>
    <w:rsid w:val="00F862EE"/>
    <w:rsid w:val="00F864A2"/>
    <w:rsid w:val="00F87B0F"/>
    <w:rsid w:val="00F926B1"/>
    <w:rsid w:val="00F944DF"/>
    <w:rsid w:val="00FA0637"/>
    <w:rsid w:val="00FA59DD"/>
    <w:rsid w:val="00FB0E25"/>
    <w:rsid w:val="00FB17B4"/>
    <w:rsid w:val="00FB2CE9"/>
    <w:rsid w:val="00FB605C"/>
    <w:rsid w:val="00FC1E22"/>
    <w:rsid w:val="00FC69AC"/>
    <w:rsid w:val="00FD4B3D"/>
    <w:rsid w:val="00FD6008"/>
    <w:rsid w:val="00FE1416"/>
    <w:rsid w:val="00FF3A7F"/>
    <w:rsid w:val="00FF6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43"/>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8">
    <w:name w:val="heading 8"/>
    <w:basedOn w:val="a"/>
    <w:next w:val="a"/>
    <w:link w:val="80"/>
    <w:uiPriority w:val="9"/>
    <w:unhideWhenUsed/>
    <w:qFormat/>
    <w:rsid w:val="007204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qFormat/>
    <w:rsid w:val="000B5343"/>
    <w:pPr>
      <w:tabs>
        <w:tab w:val="center" w:pos="4677"/>
        <w:tab w:val="right" w:pos="9355"/>
      </w:tabs>
    </w:pPr>
  </w:style>
  <w:style w:type="character" w:customStyle="1" w:styleId="a6">
    <w:name w:val="Нижний колонтитул Знак"/>
    <w:basedOn w:val="a0"/>
    <w:link w:val="a5"/>
    <w:uiPriority w:val="99"/>
    <w:qFormat/>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uiPriority w:val="99"/>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3"/>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4">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Название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5">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6">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6">
    <w:name w:val="s_16"/>
    <w:basedOn w:val="a"/>
    <w:rsid w:val="003E13DE"/>
    <w:pPr>
      <w:spacing w:before="100" w:beforeAutospacing="1" w:after="100" w:afterAutospacing="1"/>
    </w:pPr>
    <w:rPr>
      <w:rFonts w:eastAsia="Times New Roman"/>
      <w:sz w:val="24"/>
      <w:szCs w:val="24"/>
    </w:rPr>
  </w:style>
  <w:style w:type="paragraph" w:customStyle="1" w:styleId="s1">
    <w:name w:val="s_1"/>
    <w:basedOn w:val="a"/>
    <w:rsid w:val="003E13DE"/>
    <w:pPr>
      <w:spacing w:before="100" w:beforeAutospacing="1" w:after="100" w:afterAutospacing="1"/>
    </w:pPr>
    <w:rPr>
      <w:rFonts w:eastAsia="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9"/>
    <w:uiPriority w:val="99"/>
    <w:locked/>
    <w:rsid w:val="006B1D8E"/>
    <w:rPr>
      <w:rFonts w:ascii="Arial" w:eastAsia="Times New Roman" w:hAnsi="Arial" w:cs="Arial"/>
      <w:sz w:val="18"/>
      <w:szCs w:val="18"/>
      <w:lang w:eastAsia="ru-RU"/>
    </w:rPr>
  </w:style>
  <w:style w:type="character" w:customStyle="1" w:styleId="28">
    <w:name w:val="Основной текст (2)_"/>
    <w:link w:val="29"/>
    <w:locked/>
    <w:rsid w:val="002D5167"/>
    <w:rPr>
      <w:shd w:val="clear" w:color="auto" w:fill="FFFFFF"/>
    </w:rPr>
  </w:style>
  <w:style w:type="paragraph" w:customStyle="1" w:styleId="29">
    <w:name w:val="Основной текст (2)"/>
    <w:basedOn w:val="a"/>
    <w:link w:val="28"/>
    <w:rsid w:val="002D5167"/>
    <w:pPr>
      <w:widowControl w:val="0"/>
      <w:shd w:val="clear" w:color="auto" w:fill="FFFFFF"/>
      <w:spacing w:line="266" w:lineRule="exact"/>
      <w:ind w:hanging="320"/>
    </w:pPr>
    <w:rPr>
      <w:rFonts w:asciiTheme="minorHAnsi" w:eastAsiaTheme="minorHAnsi" w:hAnsiTheme="minorHAnsi" w:cstheme="minorBidi"/>
      <w:lang w:eastAsia="en-US"/>
    </w:rPr>
  </w:style>
  <w:style w:type="character" w:customStyle="1" w:styleId="2100">
    <w:name w:val="Основной текст (2) + 10"/>
    <w:aliases w:val="5 pt"/>
    <w:rsid w:val="002D516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80">
    <w:name w:val="Заголовок 8 Знак"/>
    <w:basedOn w:val="a0"/>
    <w:link w:val="8"/>
    <w:uiPriority w:val="9"/>
    <w:rsid w:val="007204E5"/>
    <w:rPr>
      <w:rFonts w:asciiTheme="majorHAnsi" w:eastAsiaTheme="majorEastAsia" w:hAnsiTheme="majorHAnsi" w:cstheme="majorBidi"/>
      <w:color w:val="272727" w:themeColor="text1" w:themeTint="D8"/>
      <w:sz w:val="21"/>
      <w:szCs w:val="21"/>
      <w:lang w:eastAsia="ru-RU"/>
    </w:rPr>
  </w:style>
  <w:style w:type="character" w:styleId="afff">
    <w:name w:val="annotation reference"/>
    <w:basedOn w:val="a0"/>
    <w:uiPriority w:val="99"/>
    <w:semiHidden/>
    <w:unhideWhenUsed/>
    <w:rsid w:val="00865B55"/>
    <w:rPr>
      <w:sz w:val="16"/>
      <w:szCs w:val="16"/>
    </w:rPr>
  </w:style>
  <w:style w:type="paragraph" w:styleId="afff0">
    <w:name w:val="annotation text"/>
    <w:basedOn w:val="a"/>
    <w:link w:val="afff1"/>
    <w:uiPriority w:val="99"/>
    <w:semiHidden/>
    <w:unhideWhenUsed/>
    <w:rsid w:val="00865B55"/>
    <w:rPr>
      <w:sz w:val="20"/>
      <w:szCs w:val="20"/>
    </w:rPr>
  </w:style>
  <w:style w:type="character" w:customStyle="1" w:styleId="afff1">
    <w:name w:val="Текст примечания Знак"/>
    <w:basedOn w:val="a0"/>
    <w:link w:val="afff0"/>
    <w:uiPriority w:val="99"/>
    <w:semiHidden/>
    <w:rsid w:val="00865B55"/>
    <w:rPr>
      <w:rFonts w:ascii="Times New Roman" w:eastAsiaTheme="minorEastAsia" w:hAnsi="Times New Roman" w:cs="Times New Roman"/>
      <w:sz w:val="20"/>
      <w:szCs w:val="20"/>
      <w:lang w:eastAsia="ru-RU"/>
    </w:rPr>
  </w:style>
  <w:style w:type="paragraph" w:styleId="afff2">
    <w:name w:val="annotation subject"/>
    <w:basedOn w:val="afff0"/>
    <w:next w:val="afff0"/>
    <w:link w:val="afff3"/>
    <w:uiPriority w:val="99"/>
    <w:semiHidden/>
    <w:unhideWhenUsed/>
    <w:rsid w:val="00865B55"/>
    <w:rPr>
      <w:b/>
      <w:bCs/>
    </w:rPr>
  </w:style>
  <w:style w:type="character" w:customStyle="1" w:styleId="afff3">
    <w:name w:val="Тема примечания Знак"/>
    <w:basedOn w:val="afff1"/>
    <w:link w:val="afff2"/>
    <w:uiPriority w:val="99"/>
    <w:semiHidden/>
    <w:rsid w:val="00865B55"/>
    <w:rPr>
      <w:rFonts w:ascii="Times New Roman" w:eastAsiaTheme="minorEastAsia"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43"/>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8">
    <w:name w:val="heading 8"/>
    <w:basedOn w:val="a"/>
    <w:next w:val="a"/>
    <w:link w:val="80"/>
    <w:uiPriority w:val="9"/>
    <w:unhideWhenUsed/>
    <w:qFormat/>
    <w:rsid w:val="007204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qFormat/>
    <w:rsid w:val="000B5343"/>
    <w:pPr>
      <w:tabs>
        <w:tab w:val="center" w:pos="4677"/>
        <w:tab w:val="right" w:pos="9355"/>
      </w:tabs>
    </w:pPr>
  </w:style>
  <w:style w:type="character" w:customStyle="1" w:styleId="a6">
    <w:name w:val="Нижний колонтитул Знак"/>
    <w:basedOn w:val="a0"/>
    <w:link w:val="a5"/>
    <w:uiPriority w:val="99"/>
    <w:qFormat/>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uiPriority w:val="99"/>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3"/>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4">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Название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5">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6">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6">
    <w:name w:val="s_16"/>
    <w:basedOn w:val="a"/>
    <w:rsid w:val="003E13DE"/>
    <w:pPr>
      <w:spacing w:before="100" w:beforeAutospacing="1" w:after="100" w:afterAutospacing="1"/>
    </w:pPr>
    <w:rPr>
      <w:rFonts w:eastAsia="Times New Roman"/>
      <w:sz w:val="24"/>
      <w:szCs w:val="24"/>
    </w:rPr>
  </w:style>
  <w:style w:type="paragraph" w:customStyle="1" w:styleId="s1">
    <w:name w:val="s_1"/>
    <w:basedOn w:val="a"/>
    <w:rsid w:val="003E13DE"/>
    <w:pPr>
      <w:spacing w:before="100" w:beforeAutospacing="1" w:after="100" w:afterAutospacing="1"/>
    </w:pPr>
    <w:rPr>
      <w:rFonts w:eastAsia="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9"/>
    <w:uiPriority w:val="99"/>
    <w:locked/>
    <w:rsid w:val="006B1D8E"/>
    <w:rPr>
      <w:rFonts w:ascii="Arial" w:eastAsia="Times New Roman" w:hAnsi="Arial" w:cs="Arial"/>
      <w:sz w:val="18"/>
      <w:szCs w:val="18"/>
      <w:lang w:eastAsia="ru-RU"/>
    </w:rPr>
  </w:style>
  <w:style w:type="character" w:customStyle="1" w:styleId="28">
    <w:name w:val="Основной текст (2)_"/>
    <w:link w:val="29"/>
    <w:locked/>
    <w:rsid w:val="002D5167"/>
    <w:rPr>
      <w:shd w:val="clear" w:color="auto" w:fill="FFFFFF"/>
    </w:rPr>
  </w:style>
  <w:style w:type="paragraph" w:customStyle="1" w:styleId="29">
    <w:name w:val="Основной текст (2)"/>
    <w:basedOn w:val="a"/>
    <w:link w:val="28"/>
    <w:rsid w:val="002D5167"/>
    <w:pPr>
      <w:widowControl w:val="0"/>
      <w:shd w:val="clear" w:color="auto" w:fill="FFFFFF"/>
      <w:spacing w:line="266" w:lineRule="exact"/>
      <w:ind w:hanging="320"/>
    </w:pPr>
    <w:rPr>
      <w:rFonts w:asciiTheme="minorHAnsi" w:eastAsiaTheme="minorHAnsi" w:hAnsiTheme="minorHAnsi" w:cstheme="minorBidi"/>
      <w:lang w:eastAsia="en-US"/>
    </w:rPr>
  </w:style>
  <w:style w:type="character" w:customStyle="1" w:styleId="2100">
    <w:name w:val="Основной текст (2) + 10"/>
    <w:aliases w:val="5 pt"/>
    <w:rsid w:val="002D516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80">
    <w:name w:val="Заголовок 8 Знак"/>
    <w:basedOn w:val="a0"/>
    <w:link w:val="8"/>
    <w:uiPriority w:val="9"/>
    <w:rsid w:val="007204E5"/>
    <w:rPr>
      <w:rFonts w:asciiTheme="majorHAnsi" w:eastAsiaTheme="majorEastAsia" w:hAnsiTheme="majorHAnsi" w:cstheme="majorBidi"/>
      <w:color w:val="272727" w:themeColor="text1" w:themeTint="D8"/>
      <w:sz w:val="21"/>
      <w:szCs w:val="21"/>
      <w:lang w:eastAsia="ru-RU"/>
    </w:rPr>
  </w:style>
  <w:style w:type="character" w:styleId="afff">
    <w:name w:val="annotation reference"/>
    <w:basedOn w:val="a0"/>
    <w:uiPriority w:val="99"/>
    <w:semiHidden/>
    <w:unhideWhenUsed/>
    <w:rsid w:val="00865B55"/>
    <w:rPr>
      <w:sz w:val="16"/>
      <w:szCs w:val="16"/>
    </w:rPr>
  </w:style>
  <w:style w:type="paragraph" w:styleId="afff0">
    <w:name w:val="annotation text"/>
    <w:basedOn w:val="a"/>
    <w:link w:val="afff1"/>
    <w:uiPriority w:val="99"/>
    <w:semiHidden/>
    <w:unhideWhenUsed/>
    <w:rsid w:val="00865B55"/>
    <w:rPr>
      <w:sz w:val="20"/>
      <w:szCs w:val="20"/>
    </w:rPr>
  </w:style>
  <w:style w:type="character" w:customStyle="1" w:styleId="afff1">
    <w:name w:val="Текст примечания Знак"/>
    <w:basedOn w:val="a0"/>
    <w:link w:val="afff0"/>
    <w:uiPriority w:val="99"/>
    <w:semiHidden/>
    <w:rsid w:val="00865B55"/>
    <w:rPr>
      <w:rFonts w:ascii="Times New Roman" w:eastAsiaTheme="minorEastAsia" w:hAnsi="Times New Roman" w:cs="Times New Roman"/>
      <w:sz w:val="20"/>
      <w:szCs w:val="20"/>
      <w:lang w:eastAsia="ru-RU"/>
    </w:rPr>
  </w:style>
  <w:style w:type="paragraph" w:styleId="afff2">
    <w:name w:val="annotation subject"/>
    <w:basedOn w:val="afff0"/>
    <w:next w:val="afff0"/>
    <w:link w:val="afff3"/>
    <w:uiPriority w:val="99"/>
    <w:semiHidden/>
    <w:unhideWhenUsed/>
    <w:rsid w:val="00865B55"/>
    <w:rPr>
      <w:b/>
      <w:bCs/>
    </w:rPr>
  </w:style>
  <w:style w:type="character" w:customStyle="1" w:styleId="afff3">
    <w:name w:val="Тема примечания Знак"/>
    <w:basedOn w:val="afff1"/>
    <w:link w:val="afff2"/>
    <w:uiPriority w:val="99"/>
    <w:semiHidden/>
    <w:rsid w:val="00865B55"/>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627601">
      <w:bodyDiv w:val="1"/>
      <w:marLeft w:val="0"/>
      <w:marRight w:val="0"/>
      <w:marTop w:val="0"/>
      <w:marBottom w:val="0"/>
      <w:divBdr>
        <w:top w:val="none" w:sz="0" w:space="0" w:color="auto"/>
        <w:left w:val="none" w:sz="0" w:space="0" w:color="auto"/>
        <w:bottom w:val="none" w:sz="0" w:space="0" w:color="auto"/>
        <w:right w:val="none" w:sz="0" w:space="0" w:color="auto"/>
      </w:divBdr>
    </w:div>
    <w:div w:id="6490026">
      <w:bodyDiv w:val="1"/>
      <w:marLeft w:val="0"/>
      <w:marRight w:val="0"/>
      <w:marTop w:val="0"/>
      <w:marBottom w:val="0"/>
      <w:divBdr>
        <w:top w:val="none" w:sz="0" w:space="0" w:color="auto"/>
        <w:left w:val="none" w:sz="0" w:space="0" w:color="auto"/>
        <w:bottom w:val="none" w:sz="0" w:space="0" w:color="auto"/>
        <w:right w:val="none" w:sz="0" w:space="0" w:color="auto"/>
      </w:divBdr>
    </w:div>
    <w:div w:id="58135404">
      <w:bodyDiv w:val="1"/>
      <w:marLeft w:val="0"/>
      <w:marRight w:val="0"/>
      <w:marTop w:val="0"/>
      <w:marBottom w:val="0"/>
      <w:divBdr>
        <w:top w:val="none" w:sz="0" w:space="0" w:color="auto"/>
        <w:left w:val="none" w:sz="0" w:space="0" w:color="auto"/>
        <w:bottom w:val="none" w:sz="0" w:space="0" w:color="auto"/>
        <w:right w:val="none" w:sz="0" w:space="0" w:color="auto"/>
      </w:divBdr>
    </w:div>
    <w:div w:id="112480142">
      <w:bodyDiv w:val="1"/>
      <w:marLeft w:val="0"/>
      <w:marRight w:val="0"/>
      <w:marTop w:val="0"/>
      <w:marBottom w:val="0"/>
      <w:divBdr>
        <w:top w:val="none" w:sz="0" w:space="0" w:color="auto"/>
        <w:left w:val="none" w:sz="0" w:space="0" w:color="auto"/>
        <w:bottom w:val="none" w:sz="0" w:space="0" w:color="auto"/>
        <w:right w:val="none" w:sz="0" w:space="0" w:color="auto"/>
      </w:divBdr>
    </w:div>
    <w:div w:id="119694330">
      <w:bodyDiv w:val="1"/>
      <w:marLeft w:val="0"/>
      <w:marRight w:val="0"/>
      <w:marTop w:val="0"/>
      <w:marBottom w:val="0"/>
      <w:divBdr>
        <w:top w:val="none" w:sz="0" w:space="0" w:color="auto"/>
        <w:left w:val="none" w:sz="0" w:space="0" w:color="auto"/>
        <w:bottom w:val="none" w:sz="0" w:space="0" w:color="auto"/>
        <w:right w:val="none" w:sz="0" w:space="0" w:color="auto"/>
      </w:divBdr>
    </w:div>
    <w:div w:id="127213815">
      <w:bodyDiv w:val="1"/>
      <w:marLeft w:val="0"/>
      <w:marRight w:val="0"/>
      <w:marTop w:val="0"/>
      <w:marBottom w:val="0"/>
      <w:divBdr>
        <w:top w:val="none" w:sz="0" w:space="0" w:color="auto"/>
        <w:left w:val="none" w:sz="0" w:space="0" w:color="auto"/>
        <w:bottom w:val="none" w:sz="0" w:space="0" w:color="auto"/>
        <w:right w:val="none" w:sz="0" w:space="0" w:color="auto"/>
      </w:divBdr>
    </w:div>
    <w:div w:id="128088172">
      <w:bodyDiv w:val="1"/>
      <w:marLeft w:val="0"/>
      <w:marRight w:val="0"/>
      <w:marTop w:val="0"/>
      <w:marBottom w:val="0"/>
      <w:divBdr>
        <w:top w:val="none" w:sz="0" w:space="0" w:color="auto"/>
        <w:left w:val="none" w:sz="0" w:space="0" w:color="auto"/>
        <w:bottom w:val="none" w:sz="0" w:space="0" w:color="auto"/>
        <w:right w:val="none" w:sz="0" w:space="0" w:color="auto"/>
      </w:divBdr>
    </w:div>
    <w:div w:id="138814681">
      <w:bodyDiv w:val="1"/>
      <w:marLeft w:val="0"/>
      <w:marRight w:val="0"/>
      <w:marTop w:val="0"/>
      <w:marBottom w:val="0"/>
      <w:divBdr>
        <w:top w:val="none" w:sz="0" w:space="0" w:color="auto"/>
        <w:left w:val="none" w:sz="0" w:space="0" w:color="auto"/>
        <w:bottom w:val="none" w:sz="0" w:space="0" w:color="auto"/>
        <w:right w:val="none" w:sz="0" w:space="0" w:color="auto"/>
      </w:divBdr>
    </w:div>
    <w:div w:id="145173642">
      <w:bodyDiv w:val="1"/>
      <w:marLeft w:val="0"/>
      <w:marRight w:val="0"/>
      <w:marTop w:val="0"/>
      <w:marBottom w:val="0"/>
      <w:divBdr>
        <w:top w:val="none" w:sz="0" w:space="0" w:color="auto"/>
        <w:left w:val="none" w:sz="0" w:space="0" w:color="auto"/>
        <w:bottom w:val="none" w:sz="0" w:space="0" w:color="auto"/>
        <w:right w:val="none" w:sz="0" w:space="0" w:color="auto"/>
      </w:divBdr>
    </w:div>
    <w:div w:id="153105202">
      <w:bodyDiv w:val="1"/>
      <w:marLeft w:val="0"/>
      <w:marRight w:val="0"/>
      <w:marTop w:val="0"/>
      <w:marBottom w:val="0"/>
      <w:divBdr>
        <w:top w:val="none" w:sz="0" w:space="0" w:color="auto"/>
        <w:left w:val="none" w:sz="0" w:space="0" w:color="auto"/>
        <w:bottom w:val="none" w:sz="0" w:space="0" w:color="auto"/>
        <w:right w:val="none" w:sz="0" w:space="0" w:color="auto"/>
      </w:divBdr>
    </w:div>
    <w:div w:id="176235525">
      <w:bodyDiv w:val="1"/>
      <w:marLeft w:val="0"/>
      <w:marRight w:val="0"/>
      <w:marTop w:val="0"/>
      <w:marBottom w:val="0"/>
      <w:divBdr>
        <w:top w:val="none" w:sz="0" w:space="0" w:color="auto"/>
        <w:left w:val="none" w:sz="0" w:space="0" w:color="auto"/>
        <w:bottom w:val="none" w:sz="0" w:space="0" w:color="auto"/>
        <w:right w:val="none" w:sz="0" w:space="0" w:color="auto"/>
      </w:divBdr>
      <w:divsChild>
        <w:div w:id="178667563">
          <w:marLeft w:val="0"/>
          <w:marRight w:val="0"/>
          <w:marTop w:val="0"/>
          <w:marBottom w:val="0"/>
          <w:divBdr>
            <w:top w:val="none" w:sz="0" w:space="0" w:color="auto"/>
            <w:left w:val="none" w:sz="0" w:space="0" w:color="auto"/>
            <w:bottom w:val="none" w:sz="0" w:space="0" w:color="auto"/>
            <w:right w:val="none" w:sz="0" w:space="0" w:color="auto"/>
          </w:divBdr>
        </w:div>
        <w:div w:id="1180663096">
          <w:marLeft w:val="0"/>
          <w:marRight w:val="0"/>
          <w:marTop w:val="0"/>
          <w:marBottom w:val="0"/>
          <w:divBdr>
            <w:top w:val="none" w:sz="0" w:space="0" w:color="auto"/>
            <w:left w:val="none" w:sz="0" w:space="0" w:color="auto"/>
            <w:bottom w:val="none" w:sz="0" w:space="0" w:color="auto"/>
            <w:right w:val="none" w:sz="0" w:space="0" w:color="auto"/>
          </w:divBdr>
        </w:div>
      </w:divsChild>
    </w:div>
    <w:div w:id="230115423">
      <w:bodyDiv w:val="1"/>
      <w:marLeft w:val="0"/>
      <w:marRight w:val="0"/>
      <w:marTop w:val="0"/>
      <w:marBottom w:val="0"/>
      <w:divBdr>
        <w:top w:val="none" w:sz="0" w:space="0" w:color="auto"/>
        <w:left w:val="none" w:sz="0" w:space="0" w:color="auto"/>
        <w:bottom w:val="none" w:sz="0" w:space="0" w:color="auto"/>
        <w:right w:val="none" w:sz="0" w:space="0" w:color="auto"/>
      </w:divBdr>
    </w:div>
    <w:div w:id="252397110">
      <w:bodyDiv w:val="1"/>
      <w:marLeft w:val="0"/>
      <w:marRight w:val="0"/>
      <w:marTop w:val="0"/>
      <w:marBottom w:val="0"/>
      <w:divBdr>
        <w:top w:val="none" w:sz="0" w:space="0" w:color="auto"/>
        <w:left w:val="none" w:sz="0" w:space="0" w:color="auto"/>
        <w:bottom w:val="none" w:sz="0" w:space="0" w:color="auto"/>
        <w:right w:val="none" w:sz="0" w:space="0" w:color="auto"/>
      </w:divBdr>
    </w:div>
    <w:div w:id="274869120">
      <w:bodyDiv w:val="1"/>
      <w:marLeft w:val="0"/>
      <w:marRight w:val="0"/>
      <w:marTop w:val="0"/>
      <w:marBottom w:val="0"/>
      <w:divBdr>
        <w:top w:val="none" w:sz="0" w:space="0" w:color="auto"/>
        <w:left w:val="none" w:sz="0" w:space="0" w:color="auto"/>
        <w:bottom w:val="none" w:sz="0" w:space="0" w:color="auto"/>
        <w:right w:val="none" w:sz="0" w:space="0" w:color="auto"/>
      </w:divBdr>
    </w:div>
    <w:div w:id="286206240">
      <w:bodyDiv w:val="1"/>
      <w:marLeft w:val="0"/>
      <w:marRight w:val="0"/>
      <w:marTop w:val="0"/>
      <w:marBottom w:val="0"/>
      <w:divBdr>
        <w:top w:val="none" w:sz="0" w:space="0" w:color="auto"/>
        <w:left w:val="none" w:sz="0" w:space="0" w:color="auto"/>
        <w:bottom w:val="none" w:sz="0" w:space="0" w:color="auto"/>
        <w:right w:val="none" w:sz="0" w:space="0" w:color="auto"/>
      </w:divBdr>
    </w:div>
    <w:div w:id="291208810">
      <w:bodyDiv w:val="1"/>
      <w:marLeft w:val="0"/>
      <w:marRight w:val="0"/>
      <w:marTop w:val="0"/>
      <w:marBottom w:val="0"/>
      <w:divBdr>
        <w:top w:val="none" w:sz="0" w:space="0" w:color="auto"/>
        <w:left w:val="none" w:sz="0" w:space="0" w:color="auto"/>
        <w:bottom w:val="none" w:sz="0" w:space="0" w:color="auto"/>
        <w:right w:val="none" w:sz="0" w:space="0" w:color="auto"/>
      </w:divBdr>
    </w:div>
    <w:div w:id="305160145">
      <w:bodyDiv w:val="1"/>
      <w:marLeft w:val="0"/>
      <w:marRight w:val="0"/>
      <w:marTop w:val="0"/>
      <w:marBottom w:val="0"/>
      <w:divBdr>
        <w:top w:val="none" w:sz="0" w:space="0" w:color="auto"/>
        <w:left w:val="none" w:sz="0" w:space="0" w:color="auto"/>
        <w:bottom w:val="none" w:sz="0" w:space="0" w:color="auto"/>
        <w:right w:val="none" w:sz="0" w:space="0" w:color="auto"/>
      </w:divBdr>
    </w:div>
    <w:div w:id="368652139">
      <w:bodyDiv w:val="1"/>
      <w:marLeft w:val="0"/>
      <w:marRight w:val="0"/>
      <w:marTop w:val="0"/>
      <w:marBottom w:val="0"/>
      <w:divBdr>
        <w:top w:val="none" w:sz="0" w:space="0" w:color="auto"/>
        <w:left w:val="none" w:sz="0" w:space="0" w:color="auto"/>
        <w:bottom w:val="none" w:sz="0" w:space="0" w:color="auto"/>
        <w:right w:val="none" w:sz="0" w:space="0" w:color="auto"/>
      </w:divBdr>
    </w:div>
    <w:div w:id="377242398">
      <w:bodyDiv w:val="1"/>
      <w:marLeft w:val="0"/>
      <w:marRight w:val="0"/>
      <w:marTop w:val="0"/>
      <w:marBottom w:val="0"/>
      <w:divBdr>
        <w:top w:val="none" w:sz="0" w:space="0" w:color="auto"/>
        <w:left w:val="none" w:sz="0" w:space="0" w:color="auto"/>
        <w:bottom w:val="none" w:sz="0" w:space="0" w:color="auto"/>
        <w:right w:val="none" w:sz="0" w:space="0" w:color="auto"/>
      </w:divBdr>
    </w:div>
    <w:div w:id="422649615">
      <w:bodyDiv w:val="1"/>
      <w:marLeft w:val="0"/>
      <w:marRight w:val="0"/>
      <w:marTop w:val="0"/>
      <w:marBottom w:val="0"/>
      <w:divBdr>
        <w:top w:val="none" w:sz="0" w:space="0" w:color="auto"/>
        <w:left w:val="none" w:sz="0" w:space="0" w:color="auto"/>
        <w:bottom w:val="none" w:sz="0" w:space="0" w:color="auto"/>
        <w:right w:val="none" w:sz="0" w:space="0" w:color="auto"/>
      </w:divBdr>
    </w:div>
    <w:div w:id="492452028">
      <w:bodyDiv w:val="1"/>
      <w:marLeft w:val="0"/>
      <w:marRight w:val="0"/>
      <w:marTop w:val="0"/>
      <w:marBottom w:val="0"/>
      <w:divBdr>
        <w:top w:val="none" w:sz="0" w:space="0" w:color="auto"/>
        <w:left w:val="none" w:sz="0" w:space="0" w:color="auto"/>
        <w:bottom w:val="none" w:sz="0" w:space="0" w:color="auto"/>
        <w:right w:val="none" w:sz="0" w:space="0" w:color="auto"/>
      </w:divBdr>
    </w:div>
    <w:div w:id="535390400">
      <w:bodyDiv w:val="1"/>
      <w:marLeft w:val="0"/>
      <w:marRight w:val="0"/>
      <w:marTop w:val="0"/>
      <w:marBottom w:val="0"/>
      <w:divBdr>
        <w:top w:val="none" w:sz="0" w:space="0" w:color="auto"/>
        <w:left w:val="none" w:sz="0" w:space="0" w:color="auto"/>
        <w:bottom w:val="none" w:sz="0" w:space="0" w:color="auto"/>
        <w:right w:val="none" w:sz="0" w:space="0" w:color="auto"/>
      </w:divBdr>
    </w:div>
    <w:div w:id="543450004">
      <w:bodyDiv w:val="1"/>
      <w:marLeft w:val="0"/>
      <w:marRight w:val="0"/>
      <w:marTop w:val="0"/>
      <w:marBottom w:val="0"/>
      <w:divBdr>
        <w:top w:val="none" w:sz="0" w:space="0" w:color="auto"/>
        <w:left w:val="none" w:sz="0" w:space="0" w:color="auto"/>
        <w:bottom w:val="none" w:sz="0" w:space="0" w:color="auto"/>
        <w:right w:val="none" w:sz="0" w:space="0" w:color="auto"/>
      </w:divBdr>
    </w:div>
    <w:div w:id="601492712">
      <w:bodyDiv w:val="1"/>
      <w:marLeft w:val="0"/>
      <w:marRight w:val="0"/>
      <w:marTop w:val="0"/>
      <w:marBottom w:val="0"/>
      <w:divBdr>
        <w:top w:val="none" w:sz="0" w:space="0" w:color="auto"/>
        <w:left w:val="none" w:sz="0" w:space="0" w:color="auto"/>
        <w:bottom w:val="none" w:sz="0" w:space="0" w:color="auto"/>
        <w:right w:val="none" w:sz="0" w:space="0" w:color="auto"/>
      </w:divBdr>
    </w:div>
    <w:div w:id="615795792">
      <w:bodyDiv w:val="1"/>
      <w:marLeft w:val="0"/>
      <w:marRight w:val="0"/>
      <w:marTop w:val="0"/>
      <w:marBottom w:val="0"/>
      <w:divBdr>
        <w:top w:val="none" w:sz="0" w:space="0" w:color="auto"/>
        <w:left w:val="none" w:sz="0" w:space="0" w:color="auto"/>
        <w:bottom w:val="none" w:sz="0" w:space="0" w:color="auto"/>
        <w:right w:val="none" w:sz="0" w:space="0" w:color="auto"/>
      </w:divBdr>
    </w:div>
    <w:div w:id="631789473">
      <w:bodyDiv w:val="1"/>
      <w:marLeft w:val="0"/>
      <w:marRight w:val="0"/>
      <w:marTop w:val="0"/>
      <w:marBottom w:val="0"/>
      <w:divBdr>
        <w:top w:val="none" w:sz="0" w:space="0" w:color="auto"/>
        <w:left w:val="none" w:sz="0" w:space="0" w:color="auto"/>
        <w:bottom w:val="none" w:sz="0" w:space="0" w:color="auto"/>
        <w:right w:val="none" w:sz="0" w:space="0" w:color="auto"/>
      </w:divBdr>
    </w:div>
    <w:div w:id="707069245">
      <w:bodyDiv w:val="1"/>
      <w:marLeft w:val="0"/>
      <w:marRight w:val="0"/>
      <w:marTop w:val="0"/>
      <w:marBottom w:val="0"/>
      <w:divBdr>
        <w:top w:val="none" w:sz="0" w:space="0" w:color="auto"/>
        <w:left w:val="none" w:sz="0" w:space="0" w:color="auto"/>
        <w:bottom w:val="none" w:sz="0" w:space="0" w:color="auto"/>
        <w:right w:val="none" w:sz="0" w:space="0" w:color="auto"/>
      </w:divBdr>
    </w:div>
    <w:div w:id="738789085">
      <w:bodyDiv w:val="1"/>
      <w:marLeft w:val="0"/>
      <w:marRight w:val="0"/>
      <w:marTop w:val="0"/>
      <w:marBottom w:val="0"/>
      <w:divBdr>
        <w:top w:val="none" w:sz="0" w:space="0" w:color="auto"/>
        <w:left w:val="none" w:sz="0" w:space="0" w:color="auto"/>
        <w:bottom w:val="none" w:sz="0" w:space="0" w:color="auto"/>
        <w:right w:val="none" w:sz="0" w:space="0" w:color="auto"/>
      </w:divBdr>
    </w:div>
    <w:div w:id="752970994">
      <w:bodyDiv w:val="1"/>
      <w:marLeft w:val="0"/>
      <w:marRight w:val="0"/>
      <w:marTop w:val="0"/>
      <w:marBottom w:val="0"/>
      <w:divBdr>
        <w:top w:val="none" w:sz="0" w:space="0" w:color="auto"/>
        <w:left w:val="none" w:sz="0" w:space="0" w:color="auto"/>
        <w:bottom w:val="none" w:sz="0" w:space="0" w:color="auto"/>
        <w:right w:val="none" w:sz="0" w:space="0" w:color="auto"/>
      </w:divBdr>
      <w:divsChild>
        <w:div w:id="567106799">
          <w:marLeft w:val="0"/>
          <w:marRight w:val="0"/>
          <w:marTop w:val="0"/>
          <w:marBottom w:val="0"/>
          <w:divBdr>
            <w:top w:val="none" w:sz="0" w:space="0" w:color="auto"/>
            <w:left w:val="none" w:sz="0" w:space="0" w:color="auto"/>
            <w:bottom w:val="none" w:sz="0" w:space="0" w:color="auto"/>
            <w:right w:val="none" w:sz="0" w:space="0" w:color="auto"/>
          </w:divBdr>
        </w:div>
        <w:div w:id="920410897">
          <w:marLeft w:val="0"/>
          <w:marRight w:val="0"/>
          <w:marTop w:val="0"/>
          <w:marBottom w:val="0"/>
          <w:divBdr>
            <w:top w:val="none" w:sz="0" w:space="0" w:color="auto"/>
            <w:left w:val="none" w:sz="0" w:space="0" w:color="auto"/>
            <w:bottom w:val="none" w:sz="0" w:space="0" w:color="auto"/>
            <w:right w:val="none" w:sz="0" w:space="0" w:color="auto"/>
          </w:divBdr>
        </w:div>
        <w:div w:id="1251697238">
          <w:marLeft w:val="0"/>
          <w:marRight w:val="0"/>
          <w:marTop w:val="0"/>
          <w:marBottom w:val="0"/>
          <w:divBdr>
            <w:top w:val="none" w:sz="0" w:space="0" w:color="auto"/>
            <w:left w:val="none" w:sz="0" w:space="0" w:color="auto"/>
            <w:bottom w:val="none" w:sz="0" w:space="0" w:color="auto"/>
            <w:right w:val="none" w:sz="0" w:space="0" w:color="auto"/>
          </w:divBdr>
        </w:div>
        <w:div w:id="1526096755">
          <w:marLeft w:val="0"/>
          <w:marRight w:val="0"/>
          <w:marTop w:val="0"/>
          <w:marBottom w:val="0"/>
          <w:divBdr>
            <w:top w:val="none" w:sz="0" w:space="0" w:color="auto"/>
            <w:left w:val="none" w:sz="0" w:space="0" w:color="auto"/>
            <w:bottom w:val="none" w:sz="0" w:space="0" w:color="auto"/>
            <w:right w:val="none" w:sz="0" w:space="0" w:color="auto"/>
          </w:divBdr>
        </w:div>
        <w:div w:id="1714768295">
          <w:marLeft w:val="0"/>
          <w:marRight w:val="0"/>
          <w:marTop w:val="0"/>
          <w:marBottom w:val="0"/>
          <w:divBdr>
            <w:top w:val="none" w:sz="0" w:space="0" w:color="auto"/>
            <w:left w:val="none" w:sz="0" w:space="0" w:color="auto"/>
            <w:bottom w:val="none" w:sz="0" w:space="0" w:color="auto"/>
            <w:right w:val="none" w:sz="0" w:space="0" w:color="auto"/>
          </w:divBdr>
        </w:div>
        <w:div w:id="2038001039">
          <w:marLeft w:val="0"/>
          <w:marRight w:val="0"/>
          <w:marTop w:val="0"/>
          <w:marBottom w:val="0"/>
          <w:divBdr>
            <w:top w:val="none" w:sz="0" w:space="0" w:color="auto"/>
            <w:left w:val="none" w:sz="0" w:space="0" w:color="auto"/>
            <w:bottom w:val="none" w:sz="0" w:space="0" w:color="auto"/>
            <w:right w:val="none" w:sz="0" w:space="0" w:color="auto"/>
          </w:divBdr>
        </w:div>
      </w:divsChild>
    </w:div>
    <w:div w:id="771631607">
      <w:bodyDiv w:val="1"/>
      <w:marLeft w:val="0"/>
      <w:marRight w:val="0"/>
      <w:marTop w:val="0"/>
      <w:marBottom w:val="0"/>
      <w:divBdr>
        <w:top w:val="none" w:sz="0" w:space="0" w:color="auto"/>
        <w:left w:val="none" w:sz="0" w:space="0" w:color="auto"/>
        <w:bottom w:val="none" w:sz="0" w:space="0" w:color="auto"/>
        <w:right w:val="none" w:sz="0" w:space="0" w:color="auto"/>
      </w:divBdr>
    </w:div>
    <w:div w:id="804156873">
      <w:bodyDiv w:val="1"/>
      <w:marLeft w:val="0"/>
      <w:marRight w:val="0"/>
      <w:marTop w:val="0"/>
      <w:marBottom w:val="0"/>
      <w:divBdr>
        <w:top w:val="none" w:sz="0" w:space="0" w:color="auto"/>
        <w:left w:val="none" w:sz="0" w:space="0" w:color="auto"/>
        <w:bottom w:val="none" w:sz="0" w:space="0" w:color="auto"/>
        <w:right w:val="none" w:sz="0" w:space="0" w:color="auto"/>
      </w:divBdr>
    </w:div>
    <w:div w:id="810171945">
      <w:bodyDiv w:val="1"/>
      <w:marLeft w:val="0"/>
      <w:marRight w:val="0"/>
      <w:marTop w:val="0"/>
      <w:marBottom w:val="0"/>
      <w:divBdr>
        <w:top w:val="none" w:sz="0" w:space="0" w:color="auto"/>
        <w:left w:val="none" w:sz="0" w:space="0" w:color="auto"/>
        <w:bottom w:val="none" w:sz="0" w:space="0" w:color="auto"/>
        <w:right w:val="none" w:sz="0" w:space="0" w:color="auto"/>
      </w:divBdr>
    </w:div>
    <w:div w:id="821509403">
      <w:bodyDiv w:val="1"/>
      <w:marLeft w:val="0"/>
      <w:marRight w:val="0"/>
      <w:marTop w:val="0"/>
      <w:marBottom w:val="0"/>
      <w:divBdr>
        <w:top w:val="none" w:sz="0" w:space="0" w:color="auto"/>
        <w:left w:val="none" w:sz="0" w:space="0" w:color="auto"/>
        <w:bottom w:val="none" w:sz="0" w:space="0" w:color="auto"/>
        <w:right w:val="none" w:sz="0" w:space="0" w:color="auto"/>
      </w:divBdr>
      <w:divsChild>
        <w:div w:id="240527540">
          <w:marLeft w:val="0"/>
          <w:marRight w:val="0"/>
          <w:marTop w:val="0"/>
          <w:marBottom w:val="0"/>
          <w:divBdr>
            <w:top w:val="none" w:sz="0" w:space="0" w:color="auto"/>
            <w:left w:val="none" w:sz="0" w:space="0" w:color="auto"/>
            <w:bottom w:val="none" w:sz="0" w:space="0" w:color="auto"/>
            <w:right w:val="none" w:sz="0" w:space="0" w:color="auto"/>
          </w:divBdr>
        </w:div>
        <w:div w:id="422459543">
          <w:marLeft w:val="0"/>
          <w:marRight w:val="0"/>
          <w:marTop w:val="0"/>
          <w:marBottom w:val="0"/>
          <w:divBdr>
            <w:top w:val="none" w:sz="0" w:space="0" w:color="auto"/>
            <w:left w:val="none" w:sz="0" w:space="0" w:color="auto"/>
            <w:bottom w:val="none" w:sz="0" w:space="0" w:color="auto"/>
            <w:right w:val="none" w:sz="0" w:space="0" w:color="auto"/>
          </w:divBdr>
        </w:div>
        <w:div w:id="547643471">
          <w:marLeft w:val="0"/>
          <w:marRight w:val="0"/>
          <w:marTop w:val="0"/>
          <w:marBottom w:val="0"/>
          <w:divBdr>
            <w:top w:val="none" w:sz="0" w:space="0" w:color="auto"/>
            <w:left w:val="none" w:sz="0" w:space="0" w:color="auto"/>
            <w:bottom w:val="none" w:sz="0" w:space="0" w:color="auto"/>
            <w:right w:val="none" w:sz="0" w:space="0" w:color="auto"/>
          </w:divBdr>
        </w:div>
        <w:div w:id="1337878430">
          <w:marLeft w:val="0"/>
          <w:marRight w:val="0"/>
          <w:marTop w:val="0"/>
          <w:marBottom w:val="0"/>
          <w:divBdr>
            <w:top w:val="none" w:sz="0" w:space="0" w:color="auto"/>
            <w:left w:val="none" w:sz="0" w:space="0" w:color="auto"/>
            <w:bottom w:val="none" w:sz="0" w:space="0" w:color="auto"/>
            <w:right w:val="none" w:sz="0" w:space="0" w:color="auto"/>
          </w:divBdr>
        </w:div>
      </w:divsChild>
    </w:div>
    <w:div w:id="844780792">
      <w:bodyDiv w:val="1"/>
      <w:marLeft w:val="0"/>
      <w:marRight w:val="0"/>
      <w:marTop w:val="0"/>
      <w:marBottom w:val="0"/>
      <w:divBdr>
        <w:top w:val="none" w:sz="0" w:space="0" w:color="auto"/>
        <w:left w:val="none" w:sz="0" w:space="0" w:color="auto"/>
        <w:bottom w:val="none" w:sz="0" w:space="0" w:color="auto"/>
        <w:right w:val="none" w:sz="0" w:space="0" w:color="auto"/>
      </w:divBdr>
    </w:div>
    <w:div w:id="931664013">
      <w:bodyDiv w:val="1"/>
      <w:marLeft w:val="0"/>
      <w:marRight w:val="0"/>
      <w:marTop w:val="0"/>
      <w:marBottom w:val="0"/>
      <w:divBdr>
        <w:top w:val="none" w:sz="0" w:space="0" w:color="auto"/>
        <w:left w:val="none" w:sz="0" w:space="0" w:color="auto"/>
        <w:bottom w:val="none" w:sz="0" w:space="0" w:color="auto"/>
        <w:right w:val="none" w:sz="0" w:space="0" w:color="auto"/>
      </w:divBdr>
    </w:div>
    <w:div w:id="971137499">
      <w:bodyDiv w:val="1"/>
      <w:marLeft w:val="0"/>
      <w:marRight w:val="0"/>
      <w:marTop w:val="0"/>
      <w:marBottom w:val="0"/>
      <w:divBdr>
        <w:top w:val="none" w:sz="0" w:space="0" w:color="auto"/>
        <w:left w:val="none" w:sz="0" w:space="0" w:color="auto"/>
        <w:bottom w:val="none" w:sz="0" w:space="0" w:color="auto"/>
        <w:right w:val="none" w:sz="0" w:space="0" w:color="auto"/>
      </w:divBdr>
    </w:div>
    <w:div w:id="971449761">
      <w:bodyDiv w:val="1"/>
      <w:marLeft w:val="0"/>
      <w:marRight w:val="0"/>
      <w:marTop w:val="0"/>
      <w:marBottom w:val="0"/>
      <w:divBdr>
        <w:top w:val="none" w:sz="0" w:space="0" w:color="auto"/>
        <w:left w:val="none" w:sz="0" w:space="0" w:color="auto"/>
        <w:bottom w:val="none" w:sz="0" w:space="0" w:color="auto"/>
        <w:right w:val="none" w:sz="0" w:space="0" w:color="auto"/>
      </w:divBdr>
      <w:divsChild>
        <w:div w:id="1977952515">
          <w:marLeft w:val="0"/>
          <w:marRight w:val="0"/>
          <w:marTop w:val="0"/>
          <w:marBottom w:val="0"/>
          <w:divBdr>
            <w:top w:val="none" w:sz="0" w:space="0" w:color="auto"/>
            <w:left w:val="none" w:sz="0" w:space="0" w:color="auto"/>
            <w:bottom w:val="none" w:sz="0" w:space="0" w:color="auto"/>
            <w:right w:val="none" w:sz="0" w:space="0" w:color="auto"/>
          </w:divBdr>
        </w:div>
        <w:div w:id="1639260356">
          <w:marLeft w:val="0"/>
          <w:marRight w:val="0"/>
          <w:marTop w:val="0"/>
          <w:marBottom w:val="0"/>
          <w:divBdr>
            <w:top w:val="none" w:sz="0" w:space="0" w:color="auto"/>
            <w:left w:val="none" w:sz="0" w:space="0" w:color="auto"/>
            <w:bottom w:val="none" w:sz="0" w:space="0" w:color="auto"/>
            <w:right w:val="none" w:sz="0" w:space="0" w:color="auto"/>
          </w:divBdr>
        </w:div>
        <w:div w:id="528683381">
          <w:marLeft w:val="0"/>
          <w:marRight w:val="0"/>
          <w:marTop w:val="0"/>
          <w:marBottom w:val="0"/>
          <w:divBdr>
            <w:top w:val="none" w:sz="0" w:space="0" w:color="auto"/>
            <w:left w:val="none" w:sz="0" w:space="0" w:color="auto"/>
            <w:bottom w:val="none" w:sz="0" w:space="0" w:color="auto"/>
            <w:right w:val="none" w:sz="0" w:space="0" w:color="auto"/>
          </w:divBdr>
        </w:div>
        <w:div w:id="1107963061">
          <w:marLeft w:val="0"/>
          <w:marRight w:val="0"/>
          <w:marTop w:val="0"/>
          <w:marBottom w:val="0"/>
          <w:divBdr>
            <w:top w:val="none" w:sz="0" w:space="0" w:color="auto"/>
            <w:left w:val="none" w:sz="0" w:space="0" w:color="auto"/>
            <w:bottom w:val="none" w:sz="0" w:space="0" w:color="auto"/>
            <w:right w:val="none" w:sz="0" w:space="0" w:color="auto"/>
          </w:divBdr>
        </w:div>
        <w:div w:id="1691175756">
          <w:marLeft w:val="0"/>
          <w:marRight w:val="0"/>
          <w:marTop w:val="0"/>
          <w:marBottom w:val="0"/>
          <w:divBdr>
            <w:top w:val="none" w:sz="0" w:space="0" w:color="auto"/>
            <w:left w:val="none" w:sz="0" w:space="0" w:color="auto"/>
            <w:bottom w:val="none" w:sz="0" w:space="0" w:color="auto"/>
            <w:right w:val="none" w:sz="0" w:space="0" w:color="auto"/>
          </w:divBdr>
          <w:divsChild>
            <w:div w:id="971327166">
              <w:marLeft w:val="0"/>
              <w:marRight w:val="0"/>
              <w:marTop w:val="0"/>
              <w:marBottom w:val="0"/>
              <w:divBdr>
                <w:top w:val="none" w:sz="0" w:space="0" w:color="auto"/>
                <w:left w:val="none" w:sz="0" w:space="0" w:color="auto"/>
                <w:bottom w:val="none" w:sz="0" w:space="0" w:color="auto"/>
                <w:right w:val="none" w:sz="0" w:space="0" w:color="auto"/>
              </w:divBdr>
            </w:div>
            <w:div w:id="139931447">
              <w:marLeft w:val="0"/>
              <w:marRight w:val="0"/>
              <w:marTop w:val="0"/>
              <w:marBottom w:val="0"/>
              <w:divBdr>
                <w:top w:val="none" w:sz="0" w:space="0" w:color="auto"/>
                <w:left w:val="none" w:sz="0" w:space="0" w:color="auto"/>
                <w:bottom w:val="none" w:sz="0" w:space="0" w:color="auto"/>
                <w:right w:val="none" w:sz="0" w:space="0" w:color="auto"/>
              </w:divBdr>
            </w:div>
          </w:divsChild>
        </w:div>
        <w:div w:id="919098252">
          <w:marLeft w:val="0"/>
          <w:marRight w:val="0"/>
          <w:marTop w:val="0"/>
          <w:marBottom w:val="0"/>
          <w:divBdr>
            <w:top w:val="none" w:sz="0" w:space="0" w:color="auto"/>
            <w:left w:val="none" w:sz="0" w:space="0" w:color="auto"/>
            <w:bottom w:val="none" w:sz="0" w:space="0" w:color="auto"/>
            <w:right w:val="none" w:sz="0" w:space="0" w:color="auto"/>
          </w:divBdr>
        </w:div>
        <w:div w:id="1226604034">
          <w:marLeft w:val="0"/>
          <w:marRight w:val="0"/>
          <w:marTop w:val="0"/>
          <w:marBottom w:val="0"/>
          <w:divBdr>
            <w:top w:val="none" w:sz="0" w:space="0" w:color="auto"/>
            <w:left w:val="none" w:sz="0" w:space="0" w:color="auto"/>
            <w:bottom w:val="none" w:sz="0" w:space="0" w:color="auto"/>
            <w:right w:val="none" w:sz="0" w:space="0" w:color="auto"/>
          </w:divBdr>
        </w:div>
        <w:div w:id="1321084524">
          <w:marLeft w:val="0"/>
          <w:marRight w:val="0"/>
          <w:marTop w:val="0"/>
          <w:marBottom w:val="0"/>
          <w:divBdr>
            <w:top w:val="none" w:sz="0" w:space="0" w:color="auto"/>
            <w:left w:val="none" w:sz="0" w:space="0" w:color="auto"/>
            <w:bottom w:val="none" w:sz="0" w:space="0" w:color="auto"/>
            <w:right w:val="none" w:sz="0" w:space="0" w:color="auto"/>
          </w:divBdr>
        </w:div>
        <w:div w:id="68695539">
          <w:marLeft w:val="0"/>
          <w:marRight w:val="0"/>
          <w:marTop w:val="0"/>
          <w:marBottom w:val="0"/>
          <w:divBdr>
            <w:top w:val="none" w:sz="0" w:space="0" w:color="auto"/>
            <w:left w:val="none" w:sz="0" w:space="0" w:color="auto"/>
            <w:bottom w:val="none" w:sz="0" w:space="0" w:color="auto"/>
            <w:right w:val="none" w:sz="0" w:space="0" w:color="auto"/>
          </w:divBdr>
        </w:div>
        <w:div w:id="1192568613">
          <w:marLeft w:val="0"/>
          <w:marRight w:val="0"/>
          <w:marTop w:val="0"/>
          <w:marBottom w:val="0"/>
          <w:divBdr>
            <w:top w:val="none" w:sz="0" w:space="0" w:color="auto"/>
            <w:left w:val="none" w:sz="0" w:space="0" w:color="auto"/>
            <w:bottom w:val="none" w:sz="0" w:space="0" w:color="auto"/>
            <w:right w:val="none" w:sz="0" w:space="0" w:color="auto"/>
          </w:divBdr>
        </w:div>
      </w:divsChild>
    </w:div>
    <w:div w:id="993098233">
      <w:bodyDiv w:val="1"/>
      <w:marLeft w:val="0"/>
      <w:marRight w:val="0"/>
      <w:marTop w:val="0"/>
      <w:marBottom w:val="0"/>
      <w:divBdr>
        <w:top w:val="none" w:sz="0" w:space="0" w:color="auto"/>
        <w:left w:val="none" w:sz="0" w:space="0" w:color="auto"/>
        <w:bottom w:val="none" w:sz="0" w:space="0" w:color="auto"/>
        <w:right w:val="none" w:sz="0" w:space="0" w:color="auto"/>
      </w:divBdr>
      <w:divsChild>
        <w:div w:id="380790713">
          <w:marLeft w:val="0"/>
          <w:marRight w:val="0"/>
          <w:marTop w:val="0"/>
          <w:marBottom w:val="0"/>
          <w:divBdr>
            <w:top w:val="none" w:sz="0" w:space="0" w:color="auto"/>
            <w:left w:val="none" w:sz="0" w:space="0" w:color="auto"/>
            <w:bottom w:val="none" w:sz="0" w:space="0" w:color="auto"/>
            <w:right w:val="none" w:sz="0" w:space="0" w:color="auto"/>
          </w:divBdr>
        </w:div>
        <w:div w:id="724644286">
          <w:marLeft w:val="0"/>
          <w:marRight w:val="0"/>
          <w:marTop w:val="0"/>
          <w:marBottom w:val="0"/>
          <w:divBdr>
            <w:top w:val="none" w:sz="0" w:space="0" w:color="auto"/>
            <w:left w:val="none" w:sz="0" w:space="0" w:color="auto"/>
            <w:bottom w:val="none" w:sz="0" w:space="0" w:color="auto"/>
            <w:right w:val="none" w:sz="0" w:space="0" w:color="auto"/>
          </w:divBdr>
        </w:div>
        <w:div w:id="809055617">
          <w:marLeft w:val="0"/>
          <w:marRight w:val="0"/>
          <w:marTop w:val="0"/>
          <w:marBottom w:val="0"/>
          <w:divBdr>
            <w:top w:val="none" w:sz="0" w:space="0" w:color="auto"/>
            <w:left w:val="none" w:sz="0" w:space="0" w:color="auto"/>
            <w:bottom w:val="none" w:sz="0" w:space="0" w:color="auto"/>
            <w:right w:val="none" w:sz="0" w:space="0" w:color="auto"/>
          </w:divBdr>
        </w:div>
        <w:div w:id="1133716917">
          <w:marLeft w:val="0"/>
          <w:marRight w:val="0"/>
          <w:marTop w:val="0"/>
          <w:marBottom w:val="0"/>
          <w:divBdr>
            <w:top w:val="none" w:sz="0" w:space="0" w:color="auto"/>
            <w:left w:val="none" w:sz="0" w:space="0" w:color="auto"/>
            <w:bottom w:val="none" w:sz="0" w:space="0" w:color="auto"/>
            <w:right w:val="none" w:sz="0" w:space="0" w:color="auto"/>
          </w:divBdr>
        </w:div>
        <w:div w:id="1454785116">
          <w:marLeft w:val="0"/>
          <w:marRight w:val="0"/>
          <w:marTop w:val="0"/>
          <w:marBottom w:val="0"/>
          <w:divBdr>
            <w:top w:val="none" w:sz="0" w:space="0" w:color="auto"/>
            <w:left w:val="none" w:sz="0" w:space="0" w:color="auto"/>
            <w:bottom w:val="none" w:sz="0" w:space="0" w:color="auto"/>
            <w:right w:val="none" w:sz="0" w:space="0" w:color="auto"/>
          </w:divBdr>
        </w:div>
        <w:div w:id="1635794406">
          <w:marLeft w:val="0"/>
          <w:marRight w:val="0"/>
          <w:marTop w:val="0"/>
          <w:marBottom w:val="0"/>
          <w:divBdr>
            <w:top w:val="none" w:sz="0" w:space="0" w:color="auto"/>
            <w:left w:val="none" w:sz="0" w:space="0" w:color="auto"/>
            <w:bottom w:val="none" w:sz="0" w:space="0" w:color="auto"/>
            <w:right w:val="none" w:sz="0" w:space="0" w:color="auto"/>
          </w:divBdr>
        </w:div>
        <w:div w:id="1683822501">
          <w:marLeft w:val="0"/>
          <w:marRight w:val="0"/>
          <w:marTop w:val="0"/>
          <w:marBottom w:val="0"/>
          <w:divBdr>
            <w:top w:val="none" w:sz="0" w:space="0" w:color="auto"/>
            <w:left w:val="none" w:sz="0" w:space="0" w:color="auto"/>
            <w:bottom w:val="none" w:sz="0" w:space="0" w:color="auto"/>
            <w:right w:val="none" w:sz="0" w:space="0" w:color="auto"/>
          </w:divBdr>
        </w:div>
      </w:divsChild>
    </w:div>
    <w:div w:id="1125153937">
      <w:bodyDiv w:val="1"/>
      <w:marLeft w:val="0"/>
      <w:marRight w:val="0"/>
      <w:marTop w:val="0"/>
      <w:marBottom w:val="0"/>
      <w:divBdr>
        <w:top w:val="none" w:sz="0" w:space="0" w:color="auto"/>
        <w:left w:val="none" w:sz="0" w:space="0" w:color="auto"/>
        <w:bottom w:val="none" w:sz="0" w:space="0" w:color="auto"/>
        <w:right w:val="none" w:sz="0" w:space="0" w:color="auto"/>
      </w:divBdr>
    </w:div>
    <w:div w:id="1213032113">
      <w:bodyDiv w:val="1"/>
      <w:marLeft w:val="0"/>
      <w:marRight w:val="0"/>
      <w:marTop w:val="0"/>
      <w:marBottom w:val="0"/>
      <w:divBdr>
        <w:top w:val="none" w:sz="0" w:space="0" w:color="auto"/>
        <w:left w:val="none" w:sz="0" w:space="0" w:color="auto"/>
        <w:bottom w:val="none" w:sz="0" w:space="0" w:color="auto"/>
        <w:right w:val="none" w:sz="0" w:space="0" w:color="auto"/>
      </w:divBdr>
    </w:div>
    <w:div w:id="1369451319">
      <w:bodyDiv w:val="1"/>
      <w:marLeft w:val="0"/>
      <w:marRight w:val="0"/>
      <w:marTop w:val="0"/>
      <w:marBottom w:val="0"/>
      <w:divBdr>
        <w:top w:val="none" w:sz="0" w:space="0" w:color="auto"/>
        <w:left w:val="none" w:sz="0" w:space="0" w:color="auto"/>
        <w:bottom w:val="none" w:sz="0" w:space="0" w:color="auto"/>
        <w:right w:val="none" w:sz="0" w:space="0" w:color="auto"/>
      </w:divBdr>
    </w:div>
    <w:div w:id="1370759749">
      <w:bodyDiv w:val="1"/>
      <w:marLeft w:val="0"/>
      <w:marRight w:val="0"/>
      <w:marTop w:val="0"/>
      <w:marBottom w:val="0"/>
      <w:divBdr>
        <w:top w:val="none" w:sz="0" w:space="0" w:color="auto"/>
        <w:left w:val="none" w:sz="0" w:space="0" w:color="auto"/>
        <w:bottom w:val="none" w:sz="0" w:space="0" w:color="auto"/>
        <w:right w:val="none" w:sz="0" w:space="0" w:color="auto"/>
      </w:divBdr>
    </w:div>
    <w:div w:id="1421173657">
      <w:bodyDiv w:val="1"/>
      <w:marLeft w:val="0"/>
      <w:marRight w:val="0"/>
      <w:marTop w:val="0"/>
      <w:marBottom w:val="0"/>
      <w:divBdr>
        <w:top w:val="none" w:sz="0" w:space="0" w:color="auto"/>
        <w:left w:val="none" w:sz="0" w:space="0" w:color="auto"/>
        <w:bottom w:val="none" w:sz="0" w:space="0" w:color="auto"/>
        <w:right w:val="none" w:sz="0" w:space="0" w:color="auto"/>
      </w:divBdr>
    </w:div>
    <w:div w:id="1427117044">
      <w:bodyDiv w:val="1"/>
      <w:marLeft w:val="0"/>
      <w:marRight w:val="0"/>
      <w:marTop w:val="0"/>
      <w:marBottom w:val="0"/>
      <w:divBdr>
        <w:top w:val="none" w:sz="0" w:space="0" w:color="auto"/>
        <w:left w:val="none" w:sz="0" w:space="0" w:color="auto"/>
        <w:bottom w:val="none" w:sz="0" w:space="0" w:color="auto"/>
        <w:right w:val="none" w:sz="0" w:space="0" w:color="auto"/>
      </w:divBdr>
      <w:divsChild>
        <w:div w:id="862288209">
          <w:marLeft w:val="0"/>
          <w:marRight w:val="0"/>
          <w:marTop w:val="0"/>
          <w:marBottom w:val="0"/>
          <w:divBdr>
            <w:top w:val="none" w:sz="0" w:space="0" w:color="auto"/>
            <w:left w:val="none" w:sz="0" w:space="0" w:color="auto"/>
            <w:bottom w:val="none" w:sz="0" w:space="0" w:color="auto"/>
            <w:right w:val="none" w:sz="0" w:space="0" w:color="auto"/>
          </w:divBdr>
          <w:divsChild>
            <w:div w:id="534544379">
              <w:marLeft w:val="0"/>
              <w:marRight w:val="0"/>
              <w:marTop w:val="0"/>
              <w:marBottom w:val="0"/>
              <w:divBdr>
                <w:top w:val="none" w:sz="0" w:space="0" w:color="auto"/>
                <w:left w:val="none" w:sz="0" w:space="0" w:color="auto"/>
                <w:bottom w:val="none" w:sz="0" w:space="0" w:color="auto"/>
                <w:right w:val="none" w:sz="0" w:space="0" w:color="auto"/>
              </w:divBdr>
            </w:div>
            <w:div w:id="21090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941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25466690">
          <w:marLeft w:val="0"/>
          <w:marRight w:val="0"/>
          <w:marTop w:val="0"/>
          <w:marBottom w:val="0"/>
          <w:divBdr>
            <w:top w:val="none" w:sz="0" w:space="0" w:color="auto"/>
            <w:left w:val="none" w:sz="0" w:space="0" w:color="auto"/>
            <w:bottom w:val="none" w:sz="0" w:space="0" w:color="auto"/>
            <w:right w:val="none" w:sz="0" w:space="0" w:color="auto"/>
          </w:divBdr>
        </w:div>
        <w:div w:id="333841217">
          <w:marLeft w:val="0"/>
          <w:marRight w:val="0"/>
          <w:marTop w:val="0"/>
          <w:marBottom w:val="0"/>
          <w:divBdr>
            <w:top w:val="none" w:sz="0" w:space="0" w:color="auto"/>
            <w:left w:val="none" w:sz="0" w:space="0" w:color="auto"/>
            <w:bottom w:val="none" w:sz="0" w:space="0" w:color="auto"/>
            <w:right w:val="none" w:sz="0" w:space="0" w:color="auto"/>
          </w:divBdr>
        </w:div>
        <w:div w:id="806240416">
          <w:marLeft w:val="0"/>
          <w:marRight w:val="0"/>
          <w:marTop w:val="0"/>
          <w:marBottom w:val="0"/>
          <w:divBdr>
            <w:top w:val="none" w:sz="0" w:space="0" w:color="auto"/>
            <w:left w:val="none" w:sz="0" w:space="0" w:color="auto"/>
            <w:bottom w:val="none" w:sz="0" w:space="0" w:color="auto"/>
            <w:right w:val="none" w:sz="0" w:space="0" w:color="auto"/>
          </w:divBdr>
        </w:div>
        <w:div w:id="990713523">
          <w:marLeft w:val="0"/>
          <w:marRight w:val="0"/>
          <w:marTop w:val="0"/>
          <w:marBottom w:val="0"/>
          <w:divBdr>
            <w:top w:val="none" w:sz="0" w:space="0" w:color="auto"/>
            <w:left w:val="none" w:sz="0" w:space="0" w:color="auto"/>
            <w:bottom w:val="none" w:sz="0" w:space="0" w:color="auto"/>
            <w:right w:val="none" w:sz="0" w:space="0" w:color="auto"/>
          </w:divBdr>
        </w:div>
        <w:div w:id="1262838668">
          <w:marLeft w:val="0"/>
          <w:marRight w:val="0"/>
          <w:marTop w:val="0"/>
          <w:marBottom w:val="0"/>
          <w:divBdr>
            <w:top w:val="none" w:sz="0" w:space="0" w:color="auto"/>
            <w:left w:val="none" w:sz="0" w:space="0" w:color="auto"/>
            <w:bottom w:val="none" w:sz="0" w:space="0" w:color="auto"/>
            <w:right w:val="none" w:sz="0" w:space="0" w:color="auto"/>
          </w:divBdr>
        </w:div>
        <w:div w:id="1540623386">
          <w:marLeft w:val="0"/>
          <w:marRight w:val="0"/>
          <w:marTop w:val="0"/>
          <w:marBottom w:val="0"/>
          <w:divBdr>
            <w:top w:val="none" w:sz="0" w:space="0" w:color="auto"/>
            <w:left w:val="none" w:sz="0" w:space="0" w:color="auto"/>
            <w:bottom w:val="none" w:sz="0" w:space="0" w:color="auto"/>
            <w:right w:val="none" w:sz="0" w:space="0" w:color="auto"/>
          </w:divBdr>
        </w:div>
        <w:div w:id="1561360762">
          <w:marLeft w:val="0"/>
          <w:marRight w:val="0"/>
          <w:marTop w:val="0"/>
          <w:marBottom w:val="0"/>
          <w:divBdr>
            <w:top w:val="none" w:sz="0" w:space="0" w:color="auto"/>
            <w:left w:val="none" w:sz="0" w:space="0" w:color="auto"/>
            <w:bottom w:val="none" w:sz="0" w:space="0" w:color="auto"/>
            <w:right w:val="none" w:sz="0" w:space="0" w:color="auto"/>
          </w:divBdr>
        </w:div>
        <w:div w:id="1592542408">
          <w:marLeft w:val="0"/>
          <w:marRight w:val="0"/>
          <w:marTop w:val="0"/>
          <w:marBottom w:val="0"/>
          <w:divBdr>
            <w:top w:val="none" w:sz="0" w:space="0" w:color="auto"/>
            <w:left w:val="none" w:sz="0" w:space="0" w:color="auto"/>
            <w:bottom w:val="none" w:sz="0" w:space="0" w:color="auto"/>
            <w:right w:val="none" w:sz="0" w:space="0" w:color="auto"/>
          </w:divBdr>
        </w:div>
        <w:div w:id="1666274379">
          <w:marLeft w:val="0"/>
          <w:marRight w:val="0"/>
          <w:marTop w:val="0"/>
          <w:marBottom w:val="0"/>
          <w:divBdr>
            <w:top w:val="none" w:sz="0" w:space="0" w:color="auto"/>
            <w:left w:val="none" w:sz="0" w:space="0" w:color="auto"/>
            <w:bottom w:val="none" w:sz="0" w:space="0" w:color="auto"/>
            <w:right w:val="none" w:sz="0" w:space="0" w:color="auto"/>
          </w:divBdr>
        </w:div>
      </w:divsChild>
    </w:div>
    <w:div w:id="1537695545">
      <w:bodyDiv w:val="1"/>
      <w:marLeft w:val="0"/>
      <w:marRight w:val="0"/>
      <w:marTop w:val="0"/>
      <w:marBottom w:val="0"/>
      <w:divBdr>
        <w:top w:val="none" w:sz="0" w:space="0" w:color="auto"/>
        <w:left w:val="none" w:sz="0" w:space="0" w:color="auto"/>
        <w:bottom w:val="none" w:sz="0" w:space="0" w:color="auto"/>
        <w:right w:val="none" w:sz="0" w:space="0" w:color="auto"/>
      </w:divBdr>
      <w:divsChild>
        <w:div w:id="227502760">
          <w:marLeft w:val="0"/>
          <w:marRight w:val="0"/>
          <w:marTop w:val="0"/>
          <w:marBottom w:val="0"/>
          <w:divBdr>
            <w:top w:val="none" w:sz="0" w:space="0" w:color="auto"/>
            <w:left w:val="none" w:sz="0" w:space="0" w:color="auto"/>
            <w:bottom w:val="none" w:sz="0" w:space="0" w:color="auto"/>
            <w:right w:val="none" w:sz="0" w:space="0" w:color="auto"/>
          </w:divBdr>
        </w:div>
        <w:div w:id="750002302">
          <w:marLeft w:val="0"/>
          <w:marRight w:val="0"/>
          <w:marTop w:val="0"/>
          <w:marBottom w:val="0"/>
          <w:divBdr>
            <w:top w:val="none" w:sz="0" w:space="0" w:color="auto"/>
            <w:left w:val="none" w:sz="0" w:space="0" w:color="auto"/>
            <w:bottom w:val="none" w:sz="0" w:space="0" w:color="auto"/>
            <w:right w:val="none" w:sz="0" w:space="0" w:color="auto"/>
          </w:divBdr>
        </w:div>
        <w:div w:id="840510393">
          <w:marLeft w:val="0"/>
          <w:marRight w:val="0"/>
          <w:marTop w:val="0"/>
          <w:marBottom w:val="0"/>
          <w:divBdr>
            <w:top w:val="none" w:sz="0" w:space="0" w:color="auto"/>
            <w:left w:val="none" w:sz="0" w:space="0" w:color="auto"/>
            <w:bottom w:val="none" w:sz="0" w:space="0" w:color="auto"/>
            <w:right w:val="none" w:sz="0" w:space="0" w:color="auto"/>
          </w:divBdr>
        </w:div>
        <w:div w:id="1116364586">
          <w:marLeft w:val="0"/>
          <w:marRight w:val="0"/>
          <w:marTop w:val="0"/>
          <w:marBottom w:val="0"/>
          <w:divBdr>
            <w:top w:val="none" w:sz="0" w:space="0" w:color="auto"/>
            <w:left w:val="none" w:sz="0" w:space="0" w:color="auto"/>
            <w:bottom w:val="none" w:sz="0" w:space="0" w:color="auto"/>
            <w:right w:val="none" w:sz="0" w:space="0" w:color="auto"/>
          </w:divBdr>
        </w:div>
        <w:div w:id="1225722532">
          <w:marLeft w:val="0"/>
          <w:marRight w:val="0"/>
          <w:marTop w:val="0"/>
          <w:marBottom w:val="0"/>
          <w:divBdr>
            <w:top w:val="none" w:sz="0" w:space="0" w:color="auto"/>
            <w:left w:val="none" w:sz="0" w:space="0" w:color="auto"/>
            <w:bottom w:val="none" w:sz="0" w:space="0" w:color="auto"/>
            <w:right w:val="none" w:sz="0" w:space="0" w:color="auto"/>
          </w:divBdr>
        </w:div>
        <w:div w:id="2100788484">
          <w:marLeft w:val="0"/>
          <w:marRight w:val="0"/>
          <w:marTop w:val="0"/>
          <w:marBottom w:val="0"/>
          <w:divBdr>
            <w:top w:val="none" w:sz="0" w:space="0" w:color="auto"/>
            <w:left w:val="none" w:sz="0" w:space="0" w:color="auto"/>
            <w:bottom w:val="none" w:sz="0" w:space="0" w:color="auto"/>
            <w:right w:val="none" w:sz="0" w:space="0" w:color="auto"/>
          </w:divBdr>
        </w:div>
      </w:divsChild>
    </w:div>
    <w:div w:id="1542278780">
      <w:bodyDiv w:val="1"/>
      <w:marLeft w:val="0"/>
      <w:marRight w:val="0"/>
      <w:marTop w:val="0"/>
      <w:marBottom w:val="0"/>
      <w:divBdr>
        <w:top w:val="none" w:sz="0" w:space="0" w:color="auto"/>
        <w:left w:val="none" w:sz="0" w:space="0" w:color="auto"/>
        <w:bottom w:val="none" w:sz="0" w:space="0" w:color="auto"/>
        <w:right w:val="none" w:sz="0" w:space="0" w:color="auto"/>
      </w:divBdr>
    </w:div>
    <w:div w:id="1554582059">
      <w:bodyDiv w:val="1"/>
      <w:marLeft w:val="0"/>
      <w:marRight w:val="0"/>
      <w:marTop w:val="0"/>
      <w:marBottom w:val="0"/>
      <w:divBdr>
        <w:top w:val="none" w:sz="0" w:space="0" w:color="auto"/>
        <w:left w:val="none" w:sz="0" w:space="0" w:color="auto"/>
        <w:bottom w:val="none" w:sz="0" w:space="0" w:color="auto"/>
        <w:right w:val="none" w:sz="0" w:space="0" w:color="auto"/>
      </w:divBdr>
    </w:div>
    <w:div w:id="1568227867">
      <w:bodyDiv w:val="1"/>
      <w:marLeft w:val="0"/>
      <w:marRight w:val="0"/>
      <w:marTop w:val="0"/>
      <w:marBottom w:val="0"/>
      <w:divBdr>
        <w:top w:val="none" w:sz="0" w:space="0" w:color="auto"/>
        <w:left w:val="none" w:sz="0" w:space="0" w:color="auto"/>
        <w:bottom w:val="none" w:sz="0" w:space="0" w:color="auto"/>
        <w:right w:val="none" w:sz="0" w:space="0" w:color="auto"/>
      </w:divBdr>
    </w:div>
    <w:div w:id="1590770200">
      <w:bodyDiv w:val="1"/>
      <w:marLeft w:val="0"/>
      <w:marRight w:val="0"/>
      <w:marTop w:val="0"/>
      <w:marBottom w:val="0"/>
      <w:divBdr>
        <w:top w:val="none" w:sz="0" w:space="0" w:color="auto"/>
        <w:left w:val="none" w:sz="0" w:space="0" w:color="auto"/>
        <w:bottom w:val="none" w:sz="0" w:space="0" w:color="auto"/>
        <w:right w:val="none" w:sz="0" w:space="0" w:color="auto"/>
      </w:divBdr>
    </w:div>
    <w:div w:id="1642076239">
      <w:bodyDiv w:val="1"/>
      <w:marLeft w:val="0"/>
      <w:marRight w:val="0"/>
      <w:marTop w:val="0"/>
      <w:marBottom w:val="0"/>
      <w:divBdr>
        <w:top w:val="none" w:sz="0" w:space="0" w:color="auto"/>
        <w:left w:val="none" w:sz="0" w:space="0" w:color="auto"/>
        <w:bottom w:val="none" w:sz="0" w:space="0" w:color="auto"/>
        <w:right w:val="none" w:sz="0" w:space="0" w:color="auto"/>
      </w:divBdr>
      <w:divsChild>
        <w:div w:id="1928072472">
          <w:marLeft w:val="0"/>
          <w:marRight w:val="0"/>
          <w:marTop w:val="0"/>
          <w:marBottom w:val="0"/>
          <w:divBdr>
            <w:top w:val="none" w:sz="0" w:space="0" w:color="auto"/>
            <w:left w:val="none" w:sz="0" w:space="0" w:color="auto"/>
            <w:bottom w:val="none" w:sz="0" w:space="0" w:color="auto"/>
            <w:right w:val="none" w:sz="0" w:space="0" w:color="auto"/>
          </w:divBdr>
        </w:div>
        <w:div w:id="1636256815">
          <w:marLeft w:val="0"/>
          <w:marRight w:val="0"/>
          <w:marTop w:val="0"/>
          <w:marBottom w:val="0"/>
          <w:divBdr>
            <w:top w:val="none" w:sz="0" w:space="0" w:color="auto"/>
            <w:left w:val="none" w:sz="0" w:space="0" w:color="auto"/>
            <w:bottom w:val="none" w:sz="0" w:space="0" w:color="auto"/>
            <w:right w:val="none" w:sz="0" w:space="0" w:color="auto"/>
          </w:divBdr>
        </w:div>
        <w:div w:id="1243759530">
          <w:marLeft w:val="0"/>
          <w:marRight w:val="0"/>
          <w:marTop w:val="0"/>
          <w:marBottom w:val="0"/>
          <w:divBdr>
            <w:top w:val="none" w:sz="0" w:space="0" w:color="auto"/>
            <w:left w:val="none" w:sz="0" w:space="0" w:color="auto"/>
            <w:bottom w:val="none" w:sz="0" w:space="0" w:color="auto"/>
            <w:right w:val="none" w:sz="0" w:space="0" w:color="auto"/>
          </w:divBdr>
        </w:div>
      </w:divsChild>
    </w:div>
    <w:div w:id="1649818445">
      <w:bodyDiv w:val="1"/>
      <w:marLeft w:val="0"/>
      <w:marRight w:val="0"/>
      <w:marTop w:val="0"/>
      <w:marBottom w:val="0"/>
      <w:divBdr>
        <w:top w:val="none" w:sz="0" w:space="0" w:color="auto"/>
        <w:left w:val="none" w:sz="0" w:space="0" w:color="auto"/>
        <w:bottom w:val="none" w:sz="0" w:space="0" w:color="auto"/>
        <w:right w:val="none" w:sz="0" w:space="0" w:color="auto"/>
      </w:divBdr>
    </w:div>
    <w:div w:id="1657493434">
      <w:bodyDiv w:val="1"/>
      <w:marLeft w:val="0"/>
      <w:marRight w:val="0"/>
      <w:marTop w:val="0"/>
      <w:marBottom w:val="0"/>
      <w:divBdr>
        <w:top w:val="none" w:sz="0" w:space="0" w:color="auto"/>
        <w:left w:val="none" w:sz="0" w:space="0" w:color="auto"/>
        <w:bottom w:val="none" w:sz="0" w:space="0" w:color="auto"/>
        <w:right w:val="none" w:sz="0" w:space="0" w:color="auto"/>
      </w:divBdr>
    </w:div>
    <w:div w:id="1859388675">
      <w:bodyDiv w:val="1"/>
      <w:marLeft w:val="0"/>
      <w:marRight w:val="0"/>
      <w:marTop w:val="0"/>
      <w:marBottom w:val="0"/>
      <w:divBdr>
        <w:top w:val="none" w:sz="0" w:space="0" w:color="auto"/>
        <w:left w:val="none" w:sz="0" w:space="0" w:color="auto"/>
        <w:bottom w:val="none" w:sz="0" w:space="0" w:color="auto"/>
        <w:right w:val="none" w:sz="0" w:space="0" w:color="auto"/>
      </w:divBdr>
      <w:divsChild>
        <w:div w:id="535889371">
          <w:marLeft w:val="0"/>
          <w:marRight w:val="0"/>
          <w:marTop w:val="0"/>
          <w:marBottom w:val="0"/>
          <w:divBdr>
            <w:top w:val="none" w:sz="0" w:space="0" w:color="auto"/>
            <w:left w:val="none" w:sz="0" w:space="0" w:color="auto"/>
            <w:bottom w:val="none" w:sz="0" w:space="0" w:color="auto"/>
            <w:right w:val="none" w:sz="0" w:space="0" w:color="auto"/>
          </w:divBdr>
        </w:div>
        <w:div w:id="867792362">
          <w:marLeft w:val="0"/>
          <w:marRight w:val="0"/>
          <w:marTop w:val="0"/>
          <w:marBottom w:val="0"/>
          <w:divBdr>
            <w:top w:val="none" w:sz="0" w:space="0" w:color="auto"/>
            <w:left w:val="none" w:sz="0" w:space="0" w:color="auto"/>
            <w:bottom w:val="none" w:sz="0" w:space="0" w:color="auto"/>
            <w:right w:val="none" w:sz="0" w:space="0" w:color="auto"/>
          </w:divBdr>
        </w:div>
        <w:div w:id="1018311686">
          <w:marLeft w:val="0"/>
          <w:marRight w:val="0"/>
          <w:marTop w:val="0"/>
          <w:marBottom w:val="0"/>
          <w:divBdr>
            <w:top w:val="none" w:sz="0" w:space="0" w:color="auto"/>
            <w:left w:val="none" w:sz="0" w:space="0" w:color="auto"/>
            <w:bottom w:val="none" w:sz="0" w:space="0" w:color="auto"/>
            <w:right w:val="none" w:sz="0" w:space="0" w:color="auto"/>
          </w:divBdr>
        </w:div>
      </w:divsChild>
    </w:div>
    <w:div w:id="1859389767">
      <w:bodyDiv w:val="1"/>
      <w:marLeft w:val="0"/>
      <w:marRight w:val="0"/>
      <w:marTop w:val="0"/>
      <w:marBottom w:val="0"/>
      <w:divBdr>
        <w:top w:val="none" w:sz="0" w:space="0" w:color="auto"/>
        <w:left w:val="none" w:sz="0" w:space="0" w:color="auto"/>
        <w:bottom w:val="none" w:sz="0" w:space="0" w:color="auto"/>
        <w:right w:val="none" w:sz="0" w:space="0" w:color="auto"/>
      </w:divBdr>
    </w:div>
    <w:div w:id="1879318837">
      <w:bodyDiv w:val="1"/>
      <w:marLeft w:val="0"/>
      <w:marRight w:val="0"/>
      <w:marTop w:val="0"/>
      <w:marBottom w:val="0"/>
      <w:divBdr>
        <w:top w:val="none" w:sz="0" w:space="0" w:color="auto"/>
        <w:left w:val="none" w:sz="0" w:space="0" w:color="auto"/>
        <w:bottom w:val="none" w:sz="0" w:space="0" w:color="auto"/>
        <w:right w:val="none" w:sz="0" w:space="0" w:color="auto"/>
      </w:divBdr>
    </w:div>
    <w:div w:id="1897207267">
      <w:bodyDiv w:val="1"/>
      <w:marLeft w:val="0"/>
      <w:marRight w:val="0"/>
      <w:marTop w:val="0"/>
      <w:marBottom w:val="0"/>
      <w:divBdr>
        <w:top w:val="none" w:sz="0" w:space="0" w:color="auto"/>
        <w:left w:val="none" w:sz="0" w:space="0" w:color="auto"/>
        <w:bottom w:val="none" w:sz="0" w:space="0" w:color="auto"/>
        <w:right w:val="none" w:sz="0" w:space="0" w:color="auto"/>
      </w:divBdr>
    </w:div>
    <w:div w:id="2001690007">
      <w:bodyDiv w:val="1"/>
      <w:marLeft w:val="0"/>
      <w:marRight w:val="0"/>
      <w:marTop w:val="0"/>
      <w:marBottom w:val="0"/>
      <w:divBdr>
        <w:top w:val="none" w:sz="0" w:space="0" w:color="auto"/>
        <w:left w:val="none" w:sz="0" w:space="0" w:color="auto"/>
        <w:bottom w:val="none" w:sz="0" w:space="0" w:color="auto"/>
        <w:right w:val="none" w:sz="0" w:space="0" w:color="auto"/>
      </w:divBdr>
    </w:div>
    <w:div w:id="21079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36986-8E82-4438-8008-D0741C5B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46</Pages>
  <Words>20233</Words>
  <Characters>115333</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135296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Наталья Александровна</dc:creator>
  <cp:lastModifiedBy>наталья наталья</cp:lastModifiedBy>
  <cp:revision>11</cp:revision>
  <cp:lastPrinted>2020-05-18T05:37:00Z</cp:lastPrinted>
  <dcterms:created xsi:type="dcterms:W3CDTF">2023-08-09T08:44:00Z</dcterms:created>
  <dcterms:modified xsi:type="dcterms:W3CDTF">2023-10-13T08:11:00Z</dcterms:modified>
</cp:coreProperties>
</file>